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240"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SENTIDOS Y SIGNIFICADOS DE LA EXPRESIÓN ARTÍSTICO-ESTÉTICA Y SU IMPLICACIÓN EN LA CONDICIÓN PSICOSOCIAL EN JÓVENES ARTISTAS DE LA POBLACIÓN LGBTIQ + </w:t>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-12699</wp:posOffset>
                </wp:positionH>
                <wp:positionV relativeFrom="paragraph">
                  <wp:posOffset>1028700</wp:posOffset>
                </wp:positionV>
                <wp:extent cx="6115050" cy="38100"/>
                <wp:effectExtent b="0" l="0" r="0" t="0"/>
                <wp:wrapNone/>
                <wp:docPr id="3" name=""/>
                <a:graphic>
                  <a:graphicData uri="http://schemas.microsoft.com/office/word/2010/wordprocessingShape">
                    <wps:wsp>
                      <wps:cNvCnPr/>
                      <wps:spPr>
                        <a:xfrm flipH="1" rot="10800000">
                          <a:off x="2298000" y="3770475"/>
                          <a:ext cx="6096000" cy="19050"/>
                        </a:xfrm>
                        <a:prstGeom prst="straightConnector1">
                          <a:avLst/>
                        </a:prstGeom>
                        <a:noFill/>
                        <a:ln cap="flat" cmpd="sng" w="19050">
                          <a:solidFill>
                            <a:schemeClr val="dk1"/>
                          </a:solidFill>
                          <a:prstDash val="solid"/>
                          <a:miter lim="800000"/>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-12699</wp:posOffset>
                </wp:positionH>
                <wp:positionV relativeFrom="paragraph">
                  <wp:posOffset>1028700</wp:posOffset>
                </wp:positionV>
                <wp:extent cx="6115050" cy="38100"/>
                <wp:effectExtent b="0" l="0" r="0" t="0"/>
                <wp:wrapNone/>
                <wp:docPr id="3"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6115050" cy="38100"/>
                        </a:xfrm>
                        <a:prstGeom prst="rect"/>
                        <a:ln/>
                      </pic:spPr>
                    </pic:pic>
                  </a:graphicData>
                </a:graphic>
              </wp:anchor>
            </w:drawing>
          </mc:Fallback>
        </mc:AlternateContent>
      </w:r>
    </w:p>
    <w:p w:rsidR="00000000" w:rsidDel="00000000" w:rsidP="00000000" w:rsidRDefault="00000000" w:rsidRPr="00000000" w14:paraId="00000002">
      <w:pPr>
        <w:spacing w:line="48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sz w:val="24"/>
          <w:szCs w:val="24"/>
          <w:rtl w:val="0"/>
        </w:rPr>
        <w:t xml:space="preserve">Senses and meanings of artistic-aesthetic expression in young artists of the lgbtiq+ population and its implication in their psychosocial condition.</w:t>
      </w:r>
      <w:r w:rsidDel="00000000" w:rsidR="00000000" w:rsidRPr="00000000">
        <w:rPr>
          <w:rtl w:val="0"/>
        </w:rPr>
      </w:r>
    </w:p>
    <w:p w:rsidR="00000000" w:rsidDel="00000000" w:rsidP="00000000" w:rsidRDefault="00000000" w:rsidRPr="00000000" w14:paraId="00000003">
      <w:pPr>
        <w:spacing w:line="480" w:lineRule="auto"/>
        <w:jc w:val="center"/>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004">
      <w:pPr>
        <w:spacing w:line="36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Alejandro Zuleta Valencia</w:t>
      </w:r>
    </w:p>
    <w:p w:rsidR="00000000" w:rsidDel="00000000" w:rsidP="00000000" w:rsidRDefault="00000000" w:rsidRPr="00000000" w14:paraId="00000005">
      <w:pPr>
        <w:spacing w:line="360" w:lineRule="auto"/>
        <w:jc w:val="center"/>
        <w:rPr>
          <w:rFonts w:ascii="Times New Roman" w:cs="Times New Roman" w:eastAsia="Times New Roman" w:hAnsi="Times New Roman"/>
          <w:i w:val="1"/>
          <w:sz w:val="24"/>
          <w:szCs w:val="24"/>
        </w:rPr>
      </w:pPr>
      <w:hyperlink r:id="rId8">
        <w:r w:rsidDel="00000000" w:rsidR="00000000" w:rsidRPr="00000000">
          <w:rPr>
            <w:rFonts w:ascii="Times New Roman" w:cs="Times New Roman" w:eastAsia="Times New Roman" w:hAnsi="Times New Roman"/>
            <w:i w:val="1"/>
            <w:sz w:val="24"/>
            <w:szCs w:val="24"/>
            <w:rtl w:val="0"/>
          </w:rPr>
          <w:t xml:space="preserve">Alejandro.zuletava@amigo.edu.co</w:t>
        </w:r>
      </w:hyperlink>
      <w:r w:rsidDel="00000000" w:rsidR="00000000" w:rsidRPr="00000000">
        <w:rPr>
          <w:rtl w:val="0"/>
        </w:rPr>
      </w:r>
    </w:p>
    <w:p w:rsidR="00000000" w:rsidDel="00000000" w:rsidP="00000000" w:rsidRDefault="00000000" w:rsidRPr="00000000" w14:paraId="00000006">
      <w:pPr>
        <w:spacing w:line="36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Daniela Osorio Betancur</w:t>
      </w:r>
    </w:p>
    <w:p w:rsidR="00000000" w:rsidDel="00000000" w:rsidP="00000000" w:rsidRDefault="00000000" w:rsidRPr="00000000" w14:paraId="00000007">
      <w:pPr>
        <w:spacing w:line="36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Daniela.osoriobe@amigo.edu.co</w:t>
      </w:r>
      <w:r w:rsidDel="00000000" w:rsidR="00000000" w:rsidRPr="00000000">
        <w:rPr>
          <w:rtl w:val="0"/>
        </w:rPr>
      </w:r>
    </w:p>
    <w:p w:rsidR="00000000" w:rsidDel="00000000" w:rsidP="00000000" w:rsidRDefault="00000000" w:rsidRPr="00000000" w14:paraId="00000008">
      <w:pPr>
        <w:spacing w:line="36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Sara Zuluaga Zapata </w:t>
      </w:r>
    </w:p>
    <w:p w:rsidR="00000000" w:rsidDel="00000000" w:rsidP="00000000" w:rsidRDefault="00000000" w:rsidRPr="00000000" w14:paraId="00000009">
      <w:pPr>
        <w:spacing w:line="36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Sara.zuluaga@amigo.edu.co</w:t>
      </w:r>
    </w:p>
    <w:p w:rsidR="00000000" w:rsidDel="00000000" w:rsidP="00000000" w:rsidRDefault="00000000" w:rsidRPr="00000000" w14:paraId="0000000A">
      <w:pPr>
        <w:spacing w:line="36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Susana Vallejo Restrepo</w:t>
      </w:r>
    </w:p>
    <w:p w:rsidR="00000000" w:rsidDel="00000000" w:rsidP="00000000" w:rsidRDefault="00000000" w:rsidRPr="00000000" w14:paraId="0000000B">
      <w:pPr>
        <w:spacing w:line="36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Susana.vallejore@amigo.edu.co</w:t>
      </w:r>
      <w:r w:rsidDel="00000000" w:rsidR="00000000" w:rsidRPr="00000000">
        <w:rPr>
          <w:rtl w:val="0"/>
        </w:rPr>
      </w:r>
    </w:p>
    <w:p w:rsidR="00000000" w:rsidDel="00000000" w:rsidP="00000000" w:rsidRDefault="00000000" w:rsidRPr="00000000" w14:paraId="0000000C">
      <w:pPr>
        <w:spacing w:line="36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Luisa Hernández Ceferino </w:t>
      </w:r>
    </w:p>
    <w:p w:rsidR="00000000" w:rsidDel="00000000" w:rsidP="00000000" w:rsidRDefault="00000000" w:rsidRPr="00000000" w14:paraId="0000000D">
      <w:pPr>
        <w:spacing w:line="36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Luisa.hernandezce@amigo.edu.co</w:t>
      </w:r>
      <w:r w:rsidDel="00000000" w:rsidR="00000000" w:rsidRPr="00000000">
        <w:rPr>
          <w:rtl w:val="0"/>
        </w:rPr>
      </w:r>
    </w:p>
    <w:p w:rsidR="00000000" w:rsidDel="00000000" w:rsidP="00000000" w:rsidRDefault="00000000" w:rsidRPr="00000000" w14:paraId="0000000E">
      <w:pPr>
        <w:spacing w:line="36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Valentina López Pamplona</w:t>
      </w:r>
    </w:p>
    <w:p w:rsidR="00000000" w:rsidDel="00000000" w:rsidP="00000000" w:rsidRDefault="00000000" w:rsidRPr="00000000" w14:paraId="0000000F">
      <w:pPr>
        <w:spacing w:line="36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Valentina.lopezpa@amigo.edu.co</w:t>
      </w:r>
      <w:r w:rsidDel="00000000" w:rsidR="00000000" w:rsidRPr="00000000">
        <w:rPr>
          <w:rtl w:val="0"/>
        </w:rPr>
      </w:r>
    </w:p>
    <w:p w:rsidR="00000000" w:rsidDel="00000000" w:rsidP="00000000" w:rsidRDefault="00000000" w:rsidRPr="00000000" w14:paraId="00000010">
      <w:pPr>
        <w:spacing w:line="360" w:lineRule="auto"/>
        <w:jc w:val="center"/>
        <w:rPr>
          <w:rFonts w:ascii="Times New Roman" w:cs="Times New Roman" w:eastAsia="Times New Roman" w:hAnsi="Times New Roman"/>
          <w:i w:val="1"/>
          <w:sz w:val="24"/>
          <w:szCs w:val="24"/>
        </w:rPr>
      </w:pPr>
      <w:r w:rsidDel="00000000" w:rsidR="00000000" w:rsidRPr="00000000">
        <w:rPr>
          <w:rtl w:val="0"/>
        </w:rPr>
      </w:r>
    </w:p>
    <w:p w:rsidR="00000000" w:rsidDel="00000000" w:rsidP="00000000" w:rsidRDefault="00000000" w:rsidRPr="00000000" w14:paraId="00000011">
      <w:pPr>
        <w:spacing w:line="48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Asesor Manuel Lopez</w:t>
      </w:r>
    </w:p>
    <w:p w:rsidR="00000000" w:rsidDel="00000000" w:rsidP="00000000" w:rsidRDefault="00000000" w:rsidRPr="00000000" w14:paraId="00000012">
      <w:pPr>
        <w:spacing w:line="48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Universidad Católica Luis Amigó, Facultad de Ciencias Sociales.</w:t>
      </w:r>
    </w:p>
    <w:p w:rsidR="00000000" w:rsidDel="00000000" w:rsidP="00000000" w:rsidRDefault="00000000" w:rsidRPr="00000000" w14:paraId="00000013">
      <w:pPr>
        <w:spacing w:line="48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Medellín/Antioquia, 2021</w:t>
      </w:r>
    </w:p>
    <w:p w:rsidR="00000000" w:rsidDel="00000000" w:rsidP="00000000" w:rsidRDefault="00000000" w:rsidRPr="00000000" w14:paraId="00000014">
      <w:pPr>
        <w:spacing w:line="480" w:lineRule="auto"/>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15">
      <w:pPr>
        <w:spacing w:line="480" w:lineRule="auto"/>
        <w:jc w:val="center"/>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sz w:val="24"/>
          <w:szCs w:val="24"/>
          <w:rtl w:val="0"/>
        </w:rPr>
        <w:t xml:space="preserve">Resumen</w:t>
      </w:r>
      <w:r w:rsidDel="00000000" w:rsidR="00000000" w:rsidRPr="00000000">
        <w:rPr>
          <w:rtl w:val="0"/>
        </w:rPr>
      </w:r>
    </w:p>
    <w:p w:rsidR="00000000" w:rsidDel="00000000" w:rsidP="00000000" w:rsidRDefault="00000000" w:rsidRPr="00000000" w14:paraId="00000016">
      <w:pPr>
        <w:spacing w:after="240" w:before="240" w:line="480" w:lineRule="auto"/>
        <w:ind w:firstLine="709"/>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artículo realizado como trabajo para optar al título de psicólogo en la Universidad Católica Luis Amigó, tuvo como objetivo indagar acerca de las expresiones artístico-estéticas en la población LGBTIQ+ de la ciudad de Medellín. Esta se ha caracterizado por el uso de la estética y el performance para la expresión de sentimientos, emociones, ideas e incluso en algunos casos, parece ser que es una de las formas en las que se puede afrontar la opresión y la violencia, Se realizó a través de la investigación cualitativa, con un enfoque fenomenológico hermenéutico, desde una perspectiva etnográfica, permitiendo un acercamiento a la población, sus prácticas y el significado que dan a estas. A través de la búsqueda de antecedentes investigativos, entrevista semiestructurada y grupo focal,  permitiendo evidenciar en los hallazgos cómo las expresiones artístico-estéticas logran ser un medio de transformación psicosocial en esta población.</w:t>
      </w:r>
    </w:p>
    <w:p w:rsidR="00000000" w:rsidDel="00000000" w:rsidP="00000000" w:rsidRDefault="00000000" w:rsidRPr="00000000" w14:paraId="00000017">
      <w:pPr>
        <w:spacing w:after="240" w:before="240" w:line="480" w:lineRule="auto"/>
        <w:ind w:firstLine="709"/>
        <w:jc w:val="left"/>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 Palabras claves:</w:t>
      </w: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i w:val="1"/>
          <w:sz w:val="24"/>
          <w:szCs w:val="24"/>
          <w:highlight w:val="white"/>
          <w:rtl w:val="0"/>
        </w:rPr>
        <w:t xml:space="preserve">Juventud, población lgtbiq+, expresiones estéticas, expresiones artísticas, transformación psicosocial, sentidos y significados.</w:t>
      </w:r>
    </w:p>
    <w:p w:rsidR="00000000" w:rsidDel="00000000" w:rsidP="00000000" w:rsidRDefault="00000000" w:rsidRPr="00000000" w14:paraId="00000018">
      <w:pPr>
        <w:spacing w:after="240" w:before="240" w:line="480" w:lineRule="auto"/>
        <w:ind w:firstLine="709"/>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9">
      <w:pPr>
        <w:spacing w:after="240" w:before="240" w:line="480" w:lineRule="auto"/>
        <w:jc w:val="center"/>
        <w:rPr>
          <w:rFonts w:ascii="Times New Roman" w:cs="Times New Roman" w:eastAsia="Times New Roman" w:hAnsi="Times New Roman"/>
          <w:b w:val="1"/>
          <w:sz w:val="24"/>
          <w:szCs w:val="24"/>
          <w:shd w:fill="6fa8dc" w:val="clear"/>
        </w:rPr>
      </w:pPr>
      <w:r w:rsidDel="00000000" w:rsidR="00000000" w:rsidRPr="00000000">
        <w:rPr>
          <w:rFonts w:ascii="Times New Roman" w:cs="Times New Roman" w:eastAsia="Times New Roman" w:hAnsi="Times New Roman"/>
          <w:b w:val="1"/>
          <w:sz w:val="24"/>
          <w:szCs w:val="24"/>
          <w:rtl w:val="0"/>
        </w:rPr>
        <w:t xml:space="preserve">Abstract</w:t>
      </w:r>
      <w:r w:rsidDel="00000000" w:rsidR="00000000" w:rsidRPr="00000000">
        <w:rPr>
          <w:rtl w:val="0"/>
        </w:rPr>
      </w:r>
    </w:p>
    <w:p w:rsidR="00000000" w:rsidDel="00000000" w:rsidP="00000000" w:rsidRDefault="00000000" w:rsidRPr="00000000" w14:paraId="0000001A">
      <w:pPr>
        <w:spacing w:after="240" w:before="240" w:line="480" w:lineRule="auto"/>
        <w:ind w:firstLine="709"/>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The objective of this article, which was written as part of the psychology degree at the Universidad Católica Luis Amigó, was to investigate the artistic-aesthetic expressions of the LGBTIQ+ population in the city of Medellin. This has been characterized by the use of aesthetics and performance for the expression of feelings, emotions, ideas and even in some cases, it seems to be one of the ways in which oppression and violence can be confronted. This was done through a qualitative approach, with a hermeneutic phenomenological approach, from an ethnographic perspective, allowing an access to the population, their practices and the meaning they give to them. Through the search for research background and the use of non-participant observation, semi-structured interview and focus group, it was possible to demonstrate in the findings how artistic-aesthetic expressions become a way of psychosocial transformation in this population.</w:t>
      </w:r>
    </w:p>
    <w:p w:rsidR="00000000" w:rsidDel="00000000" w:rsidP="00000000" w:rsidRDefault="00000000" w:rsidRPr="00000000" w14:paraId="0000001B">
      <w:pPr>
        <w:spacing w:after="240" w:before="240" w:line="480" w:lineRule="auto"/>
        <w:ind w:firstLine="709"/>
        <w:jc w:val="left"/>
        <w:rPr>
          <w:rFonts w:ascii="Times New Roman" w:cs="Times New Roman" w:eastAsia="Times New Roman" w:hAnsi="Times New Roman"/>
          <w:i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Key words: </w:t>
      </w:r>
      <w:r w:rsidDel="00000000" w:rsidR="00000000" w:rsidRPr="00000000">
        <w:rPr>
          <w:rFonts w:ascii="Times New Roman" w:cs="Times New Roman" w:eastAsia="Times New Roman" w:hAnsi="Times New Roman"/>
          <w:i w:val="1"/>
          <w:sz w:val="24"/>
          <w:szCs w:val="24"/>
          <w:highlight w:val="white"/>
          <w:rtl w:val="0"/>
        </w:rPr>
        <w:t xml:space="preserve">Youth, lgtbiq+ population, aesthetic expressions, artistic expressions, psychosocial transformation, senses and meanings.</w:t>
      </w:r>
    </w:p>
    <w:p w:rsidR="00000000" w:rsidDel="00000000" w:rsidP="00000000" w:rsidRDefault="00000000" w:rsidRPr="00000000" w14:paraId="0000001C">
      <w:pPr>
        <w:spacing w:after="240" w:before="240" w:line="480" w:lineRule="auto"/>
        <w:ind w:firstLine="709"/>
        <w:jc w:val="left"/>
        <w:rPr>
          <w:rFonts w:ascii="Times New Roman" w:cs="Times New Roman" w:eastAsia="Times New Roman" w:hAnsi="Times New Roman"/>
          <w:i w:val="1"/>
          <w:sz w:val="24"/>
          <w:szCs w:val="24"/>
          <w:highlight w:val="white"/>
        </w:rPr>
      </w:pPr>
      <w:r w:rsidDel="00000000" w:rsidR="00000000" w:rsidRPr="00000000">
        <w:rPr>
          <w:rtl w:val="0"/>
        </w:rPr>
      </w:r>
    </w:p>
    <w:p w:rsidR="00000000" w:rsidDel="00000000" w:rsidP="00000000" w:rsidRDefault="00000000" w:rsidRPr="00000000" w14:paraId="0000001D">
      <w:pPr>
        <w:spacing w:line="480" w:lineRule="auto"/>
        <w:ind w:firstLine="72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Introducción</w:t>
      </w:r>
    </w:p>
    <w:p w:rsidR="00000000" w:rsidDel="00000000" w:rsidP="00000000" w:rsidRDefault="00000000" w:rsidRPr="00000000" w14:paraId="0000001E">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sector poblacional de la juventud LGBTIQ+   ha sido poco comprendido en el contexto cultural colombiano, lo cual dificulta el proceso de aceptación para ellos y ellas; esto los hace más vulnerables a ciertas experiencias, y que espacios en los cuales habitan se </w:t>
      </w:r>
      <w:r w:rsidDel="00000000" w:rsidR="00000000" w:rsidRPr="00000000">
        <w:rPr>
          <w:rFonts w:ascii="Times New Roman" w:cs="Times New Roman" w:eastAsia="Times New Roman" w:hAnsi="Times New Roman"/>
          <w:sz w:val="24"/>
          <w:szCs w:val="24"/>
          <w:rtl w:val="0"/>
        </w:rPr>
        <w:t xml:space="preserve">vuelvan</w:t>
      </w:r>
      <w:r w:rsidDel="00000000" w:rsidR="00000000" w:rsidRPr="00000000">
        <w:rPr>
          <w:rFonts w:ascii="Times New Roman" w:cs="Times New Roman" w:eastAsia="Times New Roman" w:hAnsi="Times New Roman"/>
          <w:sz w:val="24"/>
          <w:szCs w:val="24"/>
          <w:rtl w:val="0"/>
        </w:rPr>
        <w:t xml:space="preserve"> contraproducentes para su bienestar, debido a que son muchas actitudes y comportamientos negativos que tienen que enfrentar en su cotidianidad. Por lo tanto, se ha venido trabajando la prevención de aspectos desde lo psicosocial que han evidenciado ser fuente de problemas para la población LGBTIQ+, en vista de que se refleja un alto riesgo de discriminación y violencia.</w:t>
      </w:r>
    </w:p>
    <w:p w:rsidR="00000000" w:rsidDel="00000000" w:rsidP="00000000" w:rsidRDefault="00000000" w:rsidRPr="00000000" w14:paraId="0000001F">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Debido a la violencia y todas las situaciones difíciles a las que se tiene que enfrentar esta población, a través del arte y la estética buscan visibilizar, aportar por medio de sus representaciones e impactar sobre el cambio de imaginarios colectivos y poder generar la inclusión social de la diversidad. En algunos casos, el desarrollo de la población LGBTIQ+ ha estado ligada al potencial transformador de las expresiones artístico-estéticas en todas sus manifestaciones.  </w:t>
      </w:r>
    </w:p>
    <w:p w:rsidR="00000000" w:rsidDel="00000000" w:rsidP="00000000" w:rsidRDefault="00000000" w:rsidRPr="00000000" w14:paraId="00000020">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jóvenes artistas de la población LGBTIQ+ usan expresiones artístico-estéticas, tales como: danza, teatro, música, performance, pintura, entre otros, como recursos a través de los cuales logran expresar sus pensamientos, emociones y al mismo tiempo le dan un significado guiándose de sus vivencias y aprendizajes, con lo cual buscan ser actores de cambio en la transformación psicosocial. </w:t>
      </w:r>
    </w:p>
    <w:p w:rsidR="00000000" w:rsidDel="00000000" w:rsidP="00000000" w:rsidRDefault="00000000" w:rsidRPr="00000000" w14:paraId="00000021">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w:t>
      </w:r>
      <w:r w:rsidDel="00000000" w:rsidR="00000000" w:rsidRPr="00000000">
        <w:rPr>
          <w:rFonts w:ascii="Times New Roman" w:cs="Times New Roman" w:eastAsia="Times New Roman" w:hAnsi="Times New Roman"/>
          <w:sz w:val="24"/>
          <w:szCs w:val="24"/>
          <w:highlight w:val="white"/>
          <w:rtl w:val="0"/>
        </w:rPr>
        <w:t xml:space="preserve">n esta investigación </w:t>
      </w:r>
      <w:r w:rsidDel="00000000" w:rsidR="00000000" w:rsidRPr="00000000">
        <w:rPr>
          <w:rFonts w:ascii="Times New Roman" w:cs="Times New Roman" w:eastAsia="Times New Roman" w:hAnsi="Times New Roman"/>
          <w:sz w:val="24"/>
          <w:szCs w:val="24"/>
          <w:rtl w:val="0"/>
        </w:rPr>
        <w:t xml:space="preserve">se realizó una búsqueda de antecedentes investigativos en donde los temas encontrados referían sobre la violencia ejercida a la población LGBTIQ+ y el arte como transformador social, también, se abordó el arte y la estética como medio de liberación de emociones y del actuar para mitigar así la violencia, este rastreo documental permitió aproximarse teóricamente al objeto de estudio con el propósito de conocer lo que se ha investigado anteriormente en relación con juventud, población LGBTIQ+, expresiones artístico-estéticas y condición psicosocial. Estos antecedentes muestran la violencia contra la población LGBTIQ+ y la relación  del arte con la transformación psicosocial. Los textos obtenidos a partir de la revisión documental se recopilaron en una matriz bibliográfica y a partir de allí se seleccionaron los que eran más pertinentes para la investigación, posteriormente se clasificaron a través de categorías de análisis, permitiendo hacer un estudio más profundo de ellas, sacar conclusiones y descubrir qué aspectos no se han tenido en cuenta en investigaciones anteriores sobre los temas propuestos para así crear bases sólidas.</w:t>
      </w:r>
    </w:p>
    <w:p w:rsidR="00000000" w:rsidDel="00000000" w:rsidP="00000000" w:rsidRDefault="00000000" w:rsidRPr="00000000" w14:paraId="00000022">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Se encuentra pertinente implementar una investigación de enfoque cualitativo, bajo un paradigma fenomenológico hermenéutico, por lo que se busca indagar, detallar, comprender y conocer las vivencias de las personas referente a un fenómeno, en este caso el de las expresiones artístico-estéticas en los jóvenes de la población LGTBIQ+  y encontrar esos sentidos y significados que se les da a esta realidad.</w:t>
      </w:r>
    </w:p>
    <w:p w:rsidR="00000000" w:rsidDel="00000000" w:rsidP="00000000" w:rsidRDefault="00000000" w:rsidRPr="00000000" w14:paraId="00000023">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investigación realizada se encuentran resultados sobre los sentidos y significados de la expresión artístico- estética que tienen los jóvenes artistas de la población LGBTIQ+ del Valle de Aburra y su implicación en su condición psicosocial en el año 2021. Asimismo, se evidenciaron los comportamientos que se dan en la sociedad en relación con las expresiones artístico-estéticas que los jóvenes artistas de la población LGBTIQ+ practican como estrategias de transformación social, se expone cómo por medio de estas expresiones pueden dar a conocer sus inconformidades con respecto a las problemáticas que enfrentan en su diario vivir, y cómo por medio del arte logran encontrar un cambio psicosocial. Además, se evidencia cómo a través de estos sentidos y significados que se dan a las expresiones artísticas y estéticas en lo social, se generan estrategias las cuales suelen pueden aportar al crecimiento personal de cada uno de los miembros de la población y del trabajo en conjunto de ellos. </w:t>
      </w:r>
    </w:p>
    <w:p w:rsidR="00000000" w:rsidDel="00000000" w:rsidP="00000000" w:rsidRDefault="00000000" w:rsidRPr="00000000" w14:paraId="00000024">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arte resulta ser de todo aquel que quisiese experimentarlo, siendo este tan público, pero a su vez tan privado, dado que cada persona le da su significado guiándose de sus emociones, vivencias, aprendizajes, etc. “desde los cambios políticos, sociales, económicos y culturales, se puede evidenciar la relevancia que ha tenido este eje y cómo mediante los procesos artísticos se generan procesos de transformación.” (Correa Ramírez, Beltrán Landázuri, &amp; Contreras Silva, 2020), partiendo de miles significados e imaginarios se llega entonces a este, la transformación que logra el arte y lo estético a manera personal, psicosocial y social.</w:t>
      </w:r>
    </w:p>
    <w:p w:rsidR="00000000" w:rsidDel="00000000" w:rsidP="00000000" w:rsidRDefault="00000000" w:rsidRPr="00000000" w14:paraId="00000025">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Este artículo podrá servir como marco de referencia para posibles investigaciones nuevas debido a que son pocas las que hay, además de ello para la construcción de proyectos con respecto a las expresiones artístico-estéticas en la población LGBTIQ+ y las implicaciones que estas traen en términos de transformación cultural y social de los entornos en los que viven.</w:t>
      </w:r>
    </w:p>
    <w:p w:rsidR="00000000" w:rsidDel="00000000" w:rsidP="00000000" w:rsidRDefault="00000000" w:rsidRPr="00000000" w14:paraId="00000026">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Los siguientes conceptos fueron utilizados para crear el marco de referencia de la investigación, inicialmente se define el concepto de LGBTIQ+ el cual Según Min Salud (2014), en el libro de Política nacional de sexualidad, derechos sexuales y reproductivos, se definen las características de esta comunidad como una diversa mezcla entre la cultura, conductas, experiencias, sentimientos, emociones, interpretaciones, formas sociales, haciendo referencia a la operación sexo + cultura, es decir, la modulación que una cultura hace del sexo (Marina J, 2013. p. 9, citado de Minsalud, 2014).</w:t>
      </w:r>
    </w:p>
    <w:p w:rsidR="00000000" w:rsidDel="00000000" w:rsidP="00000000" w:rsidRDefault="00000000" w:rsidRPr="00000000" w14:paraId="00000027">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Así mismo el término a relacionar en esta investigación es el de</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juventud el cual “corresponde a una construcción social histórica, cultural y relacional. Que a través de las diferentes épocas y procesos históricos y sociales han ido adquiriendo connotaciones y delimitaciones diferentes (Dávila, 2004.citado en García, P.65.2010)</w:t>
      </w:r>
    </w:p>
    <w:p w:rsidR="00000000" w:rsidDel="00000000" w:rsidP="00000000" w:rsidRDefault="00000000" w:rsidRPr="00000000" w14:paraId="00000028">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Para el concepto de sentidos y significados el enfoque que sigue la propuesta teórica de Pierce pone el acento en los aspectos lógicos y epistemológicos de la semiótica, es decir, en el papel que juega el sentido en nuestro modo de entender el mundo que nos rodea. Este enfoque de la semiótica puede ser entendido como una Teoría general de los hechos de la comunicación, puesto que trata de cualquier modo de producción y reproducción de significado. (Aguado, 2004, pág. 96). Es por medio de estos sentidos y significados que da la población LGBTIQ+ a las expresiones artístico-estéticas que se deconstruyen aquellos significantes que han estado generalizados sobre el imaginario social que existe en esta población, a través de estos significados que interioriza la población pueden resignificar y construir un significante diferente para que todo ello empiece a cobrar sentido, es por ello que los sentidos y significados son entendidos como construcciones que se dan a partir de las interacciones sociales.</w:t>
      </w:r>
    </w:p>
    <w:p w:rsidR="00000000" w:rsidDel="00000000" w:rsidP="00000000" w:rsidRDefault="00000000" w:rsidRPr="00000000" w14:paraId="00000029">
      <w:pPr>
        <w:spacing w:after="240" w:before="240" w:line="480" w:lineRule="auto"/>
        <w:ind w:firstLine="697"/>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concepto de expresiones artístico-estéticas son un pilar fundamental en el desarrollo cultural e histórico de la población LGBTIQ+, como un instrumento político, transformador o acompañante del uso del tiempo libre, tales expresiones artísticas y estéticas tienen como fin “comunicar o expresar una idea o concepto por parte del artista, expresar la visión que tiene y que quiere compartir con el resto del mundo. La expresión artística no es solo una manera de comunicación individual sino también social, puesto que permite que un grupo exprese y comunique sus intereses” (Valero Jiménez, O. L. 2019)</w:t>
      </w:r>
    </w:p>
    <w:p w:rsidR="00000000" w:rsidDel="00000000" w:rsidP="00000000" w:rsidRDefault="00000000" w:rsidRPr="00000000" w14:paraId="0000002A">
      <w:pPr>
        <w:spacing w:after="240" w:before="240" w:line="480" w:lineRule="auto"/>
        <w:ind w:firstLine="697"/>
        <w:jc w:val="left"/>
        <w:rPr>
          <w:rFonts w:ascii="Times New Roman" w:cs="Times New Roman" w:eastAsia="Times New Roman" w:hAnsi="Times New Roman"/>
          <w:sz w:val="24"/>
          <w:szCs w:val="24"/>
          <w:shd w:fill="93c47d" w:val="clear"/>
        </w:rPr>
      </w:pPr>
      <w:r w:rsidDel="00000000" w:rsidR="00000000" w:rsidRPr="00000000">
        <w:rPr>
          <w:rFonts w:ascii="Times New Roman" w:cs="Times New Roman" w:eastAsia="Times New Roman" w:hAnsi="Times New Roman"/>
          <w:sz w:val="24"/>
          <w:szCs w:val="24"/>
          <w:rtl w:val="0"/>
        </w:rPr>
        <w:t xml:space="preserve">Sobre la capacidad transformadora del arte y la estética en los entornos sociales y culturales de la población investigada, se habla desde el concepto transformación psicosocial; el cual para Calviño (2010, citado por Zas Ros., 2014) al otorgar el significado de transformación psicosocial menciona “Al abordar estas particularidades, se hace necesario realizar de inicio, algunas precisiones, respecto a qué se entiende por procesos de transformación psicosocial. Al referirnos a “psico” y “social”, estamos ante un referente donde se trata de “comprender a las personas (y por su puesto los problemas que se presentan como productores de malestar...), en una intersección de los espacios o dimensiones más personales de su vida (de ahí lo de psico), y aquellos en los que el registro de lo real dictamina desde (con) las exigencias (condiciones) de sus situaciones reales de existencia (de ahí lo de social). Hablamos del sujeto (individual, grupal, institucional) y sus circunstancias reales de existencia” (p. 33).</w:t>
      </w:r>
      <w:r w:rsidDel="00000000" w:rsidR="00000000" w:rsidRPr="00000000">
        <w:rPr>
          <w:rtl w:val="0"/>
        </w:rPr>
      </w:r>
    </w:p>
    <w:p w:rsidR="00000000" w:rsidDel="00000000" w:rsidP="00000000" w:rsidRDefault="00000000" w:rsidRPr="00000000" w14:paraId="0000002B">
      <w:pPr>
        <w:spacing w:line="480" w:lineRule="auto"/>
        <w:ind w:firstLine="700"/>
        <w:jc w:val="lef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C">
      <w:pPr>
        <w:spacing w:line="480" w:lineRule="auto"/>
        <w:ind w:firstLine="700"/>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D">
      <w:pPr>
        <w:spacing w:line="480" w:lineRule="auto"/>
        <w:ind w:firstLine="70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Metodología</w:t>
      </w:r>
      <w:r w:rsidDel="00000000" w:rsidR="00000000" w:rsidRPr="00000000">
        <w:rPr>
          <w:rtl w:val="0"/>
        </w:rPr>
      </w:r>
    </w:p>
    <w:p w:rsidR="00000000" w:rsidDel="00000000" w:rsidP="00000000" w:rsidRDefault="00000000" w:rsidRPr="00000000" w14:paraId="0000002E">
      <w:pPr>
        <w:spacing w:line="480" w:lineRule="auto"/>
        <w:ind w:firstLine="697"/>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investigación se realizó con la modalidad etnográfica y utilizando el enfoque fenomenológico hermenéutico; por lo tanto, se realizaron investigación de antecedentes investigativos y entrevista semiestructurada, los cuales permitieron acercarse a las perspectivas y experiencias de cada joven, los momentos o fases metodológicos utilizados en la investigación fueron los de María Eumelia Galeano, los cuales son exploración, focalización y profundización y para el rastreo y organización de la información se utilizó el diario de campo, además de ello el formato categorial, formatos para las  entrevistas, se continuó utilizando la matriz bibliográfica y se recolectó todo esto en un drive. </w:t>
      </w:r>
    </w:p>
    <w:p w:rsidR="00000000" w:rsidDel="00000000" w:rsidP="00000000" w:rsidRDefault="00000000" w:rsidRPr="00000000" w14:paraId="0000002F">
      <w:pPr>
        <w:spacing w:line="480" w:lineRule="auto"/>
        <w:ind w:firstLine="70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Hallazgos  </w:t>
      </w:r>
    </w:p>
    <w:p w:rsidR="00000000" w:rsidDel="00000000" w:rsidP="00000000" w:rsidRDefault="00000000" w:rsidRPr="00000000" w14:paraId="00000030">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La población juvenil LGTBIQ + del Valle de Aburrá ha estado siempre muy cercana a utilizar las expresiones artísticas y estéticas como una vía para su transformación psicosocial, buscando con esto poder afrontar la opresión, violencia y dificultades que se presentan en su vida, teniendo como objetivo el cambio de ideas y pensamientos que se generan en  sociedad con respecto a ellos.</w:t>
      </w:r>
    </w:p>
    <w:p w:rsidR="00000000" w:rsidDel="00000000" w:rsidP="00000000" w:rsidRDefault="00000000" w:rsidRPr="00000000" w14:paraId="00000031">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Algunas de las expresiones artísticas que realizan la población LGBTIQ+ de Medellín son: drag, comunicación audio visual, música, ilustración, artes plásticas, </w:t>
      </w:r>
      <w:r w:rsidDel="00000000" w:rsidR="00000000" w:rsidRPr="00000000">
        <w:rPr>
          <w:rFonts w:ascii="Times New Roman" w:cs="Times New Roman" w:eastAsia="Times New Roman" w:hAnsi="Times New Roman"/>
          <w:sz w:val="24"/>
          <w:szCs w:val="24"/>
          <w:rtl w:val="0"/>
        </w:rPr>
        <w:t xml:space="preserve">escritura</w:t>
      </w:r>
      <w:r w:rsidDel="00000000" w:rsidR="00000000" w:rsidRPr="00000000">
        <w:rPr>
          <w:rFonts w:ascii="Times New Roman" w:cs="Times New Roman" w:eastAsia="Times New Roman" w:hAnsi="Times New Roman"/>
          <w:sz w:val="24"/>
          <w:szCs w:val="24"/>
          <w:rtl w:val="0"/>
        </w:rPr>
        <w:t xml:space="preserve">, escultura, baile, contenido audiovisual, performance, pintura, y dibujo. Entre estas se destacan: el drag, el cual es percibido como “una personificación que critica estereotipos de género; sociales, económicos y ambientales” (participante 1, comunicación personal, 26 de septiembre de 2021)</w:t>
      </w:r>
      <w:r w:rsidDel="00000000" w:rsidR="00000000" w:rsidRPr="00000000">
        <w:rPr>
          <w:rFonts w:ascii="Times New Roman" w:cs="Times New Roman" w:eastAsia="Times New Roman" w:hAnsi="Times New Roman"/>
          <w:sz w:val="24"/>
          <w:szCs w:val="24"/>
          <w:highlight w:val="white"/>
          <w:rtl w:val="0"/>
        </w:rPr>
        <w:t xml:space="preserve">. Por otra parte,</w:t>
      </w:r>
      <w:r w:rsidDel="00000000" w:rsidR="00000000" w:rsidRPr="00000000">
        <w:rPr>
          <w:rFonts w:ascii="Times New Roman" w:cs="Times New Roman" w:eastAsia="Times New Roman" w:hAnsi="Times New Roman"/>
          <w:sz w:val="24"/>
          <w:szCs w:val="24"/>
          <w:rtl w:val="0"/>
        </w:rPr>
        <w:t xml:space="preserve"> las artes plásticas, son una forma de crear y expresar sentimientos. Así mismo, la ilustración es la “forma de recrear,  crear,  iluminar, de poder transmitir ideas que están plasmadas en mi mente a la mano y de la mano a la pieza que se esté generando, haciendo una articulación entre el diseño y el arte” (Participante 3, comunicación personal, 26 de septiembre de 2021). La música es mencionada como “una manera de expresar lo que siento y lo que intento proyectar de una manera directa, amplia y que pueda conectar fácilmente con otras personas” (Participante 2, comunicación personal, 26 de septiembre de 2021)</w:t>
      </w:r>
    </w:p>
    <w:p w:rsidR="00000000" w:rsidDel="00000000" w:rsidP="00000000" w:rsidRDefault="00000000" w:rsidRPr="00000000" w14:paraId="00000032">
      <w:pPr>
        <w:spacing w:after="240" w:before="240" w:line="480" w:lineRule="auto"/>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Dicho esto, es importante resaltar el trabajo de Martínez y Rentería (2018) en el cual mencionan que las expresiones artísticas se encuentran dirigidas.</w:t>
      </w:r>
    </w:p>
    <w:p w:rsidR="00000000" w:rsidDel="00000000" w:rsidP="00000000" w:rsidRDefault="00000000" w:rsidRPr="00000000" w14:paraId="00000033">
      <w:pPr>
        <w:spacing w:after="240" w:before="240" w:line="480" w:lineRule="auto"/>
        <w:ind w:left="72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Desde aspectos individuales o grupales, si hablamos de la Pintura, podemos ver que una gran parte de esta expresión artística es desarrollada dentro del espacio público, lo cual permite la expresión individual del artista frente a lo que quiere compartir y transmitir en su obra, posibilitando así, la comunicación de diversos mensajes a nivel social, y es aquí donde tiene un impacto a nivel general desde la reflexividad emitida a través de lo perceptivo. Promoviendo y resignificando las diferentes realidades. (p. 12).</w:t>
      </w:r>
    </w:p>
    <w:p w:rsidR="00000000" w:rsidDel="00000000" w:rsidP="00000000" w:rsidRDefault="00000000" w:rsidRPr="00000000" w14:paraId="00000034">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lo tanto, se evidencia que las expresiones artísticas favorecen el aprendizaje y la apropiación sobre temas sociales y culturales que permiten la reflexión,  generando que esta población represente sus manifestaciones promoviendo el desarrollo humano (Valero, 2019, p. 11). Así mismo, es una alternativa y  un modo de ver el mundo diferente para reafirmar o cambiar las maneras de ser que causan ansiedad e inconformidad. Estas expresiones son atravesadas por componentes artísticos que generan y promueven alternativas para el cambio personal y colectivo, estos cambios vistos como “nuevas formas de significar, denunciar, expresar y generar resistencia sobre las diferentes situaciones de violencia que se han naturalizado”. (Martínez y Rentería, 2018, p. 13)</w:t>
      </w:r>
    </w:p>
    <w:p w:rsidR="00000000" w:rsidDel="00000000" w:rsidP="00000000" w:rsidRDefault="00000000" w:rsidRPr="00000000" w14:paraId="00000035">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Por otro lado, en las expresiones estéticas que practica la población están: El maquillaje, diseño de modas, joyería, diseño industrial, diseño gráfico y el ser estilista. Entre estas se destaca el maquillaje, siendo este percibido como una protesta de aquellos anhelos que tenían desde pequeños y que con el pasar del tiempo han podido validar (Participante 1, comunicación personal, 26 de septiembre de 2021). </w:t>
      </w:r>
    </w:p>
    <w:p w:rsidR="00000000" w:rsidDel="00000000" w:rsidP="00000000" w:rsidRDefault="00000000" w:rsidRPr="00000000" w14:paraId="00000036">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 partir del análisis y rastreo bibliográfico se evidencia que la moda funciona como una expresión estética que ayuda con las aspiraciones y propósitos sociales, individuales, económicos y políticos de esta población, debido a que en sus producciones inspiran y atraviesan el diseño y el contenido artístico. (Aras, 2013, p.59).</w:t>
      </w:r>
    </w:p>
    <w:p w:rsidR="00000000" w:rsidDel="00000000" w:rsidP="00000000" w:rsidRDefault="00000000" w:rsidRPr="00000000" w14:paraId="00000037">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maquillaje también se encuentra como un elemento trascendental en el trabajo escénico y en el espectáculo teatral, además apoya otras artes, como es el caso del teatro, cine, circo, danza, performance (Santana, 2017, p.75). </w:t>
      </w:r>
    </w:p>
    <w:p w:rsidR="00000000" w:rsidDel="00000000" w:rsidP="00000000" w:rsidRDefault="00000000" w:rsidRPr="00000000" w14:paraId="00000038">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la búsqueda se muestra que el maquillaje es un recurso para crear y diseñar personajes y figuras escénicas donde se puede revelar “la edad, el sexo, la condición física, emocional y puede revelar además, la personalidad” (Santana, 2017, p.11). De igual manera, este es un elemento necesario para el drag queen y performer ayudando a la presentación de sus espectáculos donde exponen a su Clown sin reglas y sin patrones de belleza. (Santana, 2017, p.15) La representación del arte de maquillar les aporta y los ayuda a proyectar sus referencias y su propia identidad, acorde con la estética propuesta. (Santana, 2017, p.124).</w:t>
      </w:r>
    </w:p>
    <w:p w:rsidR="00000000" w:rsidDel="00000000" w:rsidP="00000000" w:rsidRDefault="00000000" w:rsidRPr="00000000" w14:paraId="00000039">
      <w:pPr>
        <w:spacing w:after="240" w:before="240" w:line="480" w:lineRule="auto"/>
        <w:ind w:firstLine="72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Se evidencia  que las expresiones artístico-estéticas son un proceso de transformación a nivel individual, sin embargo, buscan que sus creaciones impacten y puedan ser generadoras de cambios en la sociedad.</w:t>
      </w:r>
      <w:r w:rsidDel="00000000" w:rsidR="00000000" w:rsidRPr="00000000">
        <w:rPr>
          <w:rtl w:val="0"/>
        </w:rPr>
      </w:r>
    </w:p>
    <w:p w:rsidR="00000000" w:rsidDel="00000000" w:rsidP="00000000" w:rsidRDefault="00000000" w:rsidRPr="00000000" w14:paraId="0000003A">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identificar los sentidos y significados de la expresión artístico estética en jóvenes artistas pertenecientes a la población  LGBTIQ+ de la ciudad de Medellín se pudo concluir que muchos de los participantes realizan estas expresiones artístico-estéticas como una manera de entregarse al mundo, reivindicarse o validarse a sí mismos, mencionan en reiteradas ocasiones que esa manera de ser,  hacer y expresarse es una forma de alzar la voz, algo que no pudieron hacer desde  pequeños y que debido a ello en este momento hacen una construcción y reconocimiento diferente de ello,  siendo uno de los sentidos por los cuales trabajan en pro de lo artístico y estético como factor de transformación social, como afirma el participante número 6  “ Opté por el arte debido a que este logra acercar más a las personas, visualmente te atrapa” ( Participante 6, comunicación personal, 30 de septiembre de 2021) así mismo clarifica  todas las opciones que brindan las expresiones artístico estéticas para dar a conocer una idea, un pensamiento, aquello que no puede nombrarse con palabras.</w:t>
      </w:r>
    </w:p>
    <w:p w:rsidR="00000000" w:rsidDel="00000000" w:rsidP="00000000" w:rsidRDefault="00000000" w:rsidRPr="00000000" w14:paraId="0000003B">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Dependiendo de lo que se quiera mostrar y transmitir se partirá de una expresión artístico- estética en especial, el baile, las artes escénicas, el drag, el  maquillaje, la música u otras formas de expresión  logran conectar sus sentires y pensares, buscan mostrar su mirada sobre lo que sucede con ellos y con su entorno, el participante número 2 afirma  “Lo hago más que todo porque siento que vivo en busca de una manera gráfica de expresar lo que siento, lo que pienso, mis ideas políticas y siento que la mejor manera de hacerlo es el arte”  (Participante 2, comunicación personal, 21 de septiembre de 2021) es a partir de allí que se construye desde lo personal al trabajo en común, cada expresión artístico- estética que practican tiene como sentido  transmitir ideales, pensamientos, representar su identidad, es a partir de esto que crean que  buscan que las otras personas se cuestionen y tome postura frente a lo que sucede en el diario vivir, el entrevistado número 5 nombra “En el ser está la cuestión, y cuestionarse así mismo, confrontar los sentimientos y el vivir en sí es mi mejor manera de transmitir lo que siento” ( Participante 5, comunicación personal, 21 de septiembre de 2021) se busca transmitir un  mensaje, una postura con criterio,  una  manera de ver y construir el mundo, a su vez tan individual y única pero cargada de ese mensaje personal que se convierte en algo colectivo, lleno de propósito que busca expresar, dar a conocer un sentido y significado por medio de lo que los apasiona y les permite crear desde diferentes miradas.</w:t>
      </w:r>
    </w:p>
    <w:p w:rsidR="00000000" w:rsidDel="00000000" w:rsidP="00000000" w:rsidRDefault="00000000" w:rsidRPr="00000000" w14:paraId="0000003C">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Existe una ideología unánime de querer que el otro se cuestione mediante las expresiones artístico- estéticas que practican, “Mi arte es una alta visión de mi ser, cualquier expresión artística es un acto político, sentir y expresarlo es uno, con mi arte siempre he querido crear preguntas o cuestiones del ¿por qué?, ¿por qué él se siente así?, ¿por qué lo hace de esa manera?, ¿qué lo conlleva a pensar esto?” (Participante 5, septiembre 21 de 2021) Todo esto con el fin de generar cambios colectivos que busquen un reconocimiento y un  bien en general, tomar postura y propiedad al expresar sus sentires y pensares, tener seguridad al momento de dar a conocer sus ideas; todos estos jóvenes artistas son apasionados por querer transmitir un mensaje que va desde lo personal a lo colectivo, con el fin de que a partir de estas apuestas individuales se sigan creando y construyendo unas nuevas.</w:t>
      </w:r>
    </w:p>
    <w:p w:rsidR="00000000" w:rsidDel="00000000" w:rsidP="00000000" w:rsidRDefault="00000000" w:rsidRPr="00000000" w14:paraId="0000003D">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Los participantes manifiestan con respecto a la estética querer dar un mensaje y es el de lograr deconstruir los ideales y pensares impuestos por la sociedad y construir unos nuevos  a partir de las vivencias de las personas , a partir de las visiones y formas de experimentar que construyen;  viven y socializan  estas expresiones como una forma de relacionarse con todo aquello que los rodea, creando a partir de estas vínculos, los cuales permiten generar un sentido y significado a su manera de estar en el mundo y crear para este.</w:t>
      </w:r>
    </w:p>
    <w:p w:rsidR="00000000" w:rsidDel="00000000" w:rsidP="00000000" w:rsidRDefault="00000000" w:rsidRPr="00000000" w14:paraId="0000003E">
      <w:pPr>
        <w:spacing w:after="240" w:before="240" w:line="480" w:lineRule="auto"/>
        <w:ind w:firstLine="720"/>
        <w:jc w:val="left"/>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color w:val="000000"/>
          <w:sz w:val="24"/>
          <w:szCs w:val="24"/>
          <w:rtl w:val="0"/>
        </w:rPr>
        <w:t xml:space="preserve">En </w:t>
      </w:r>
      <w:r w:rsidDel="00000000" w:rsidR="00000000" w:rsidRPr="00000000">
        <w:rPr>
          <w:rFonts w:ascii="Times New Roman" w:cs="Times New Roman" w:eastAsia="Times New Roman" w:hAnsi="Times New Roman"/>
          <w:sz w:val="24"/>
          <w:szCs w:val="24"/>
          <w:rtl w:val="0"/>
        </w:rPr>
        <w:t xml:space="preserve">muchos proyectos sociales que he trabajado, el tema del arte y la estética han estado inmersos, he estado conectado más con la estética que con la expresión  artística directamente, alrededor de los últimos años he venido trabajando el tema del VIH, en este se han realizado algunas exploraciones artísticas y estéticas, se han realizado obras con contenido político-pedagógico bastante profundo, debido a que en Colombia no hay mucha producción  artística ni estética alrededor de este y la que hay digamos que son un poco más abstracta, un poco más conceptual, sin embargo en el trabajo que he estado haciendo con el VIH me he dado cuenta que a través del arte se puede hacer un proceso pedagógico con la gente para que entienda un poco lo que significa el VIH en las personas”  (Participante 6, septiembre 30 de 2021).</w:t>
      </w:r>
      <w:r w:rsidDel="00000000" w:rsidR="00000000" w:rsidRPr="00000000">
        <w:rPr>
          <w:rtl w:val="0"/>
        </w:rPr>
      </w:r>
    </w:p>
    <w:p w:rsidR="00000000" w:rsidDel="00000000" w:rsidP="00000000" w:rsidRDefault="00000000" w:rsidRPr="00000000" w14:paraId="0000003F">
      <w:pPr>
        <w:spacing w:after="240" w:before="240"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El arte, como medio de transformación psicosocial representa un papel importante debido a que  es un medio de visibilización en donde las historias, emociones y sentires son los protagonistas del momento, ayudando a que ese cuestionamiento estereotipado, en el cual se prioriza el por qué lo hace y el cómo se ve queda a un lado, como afirman los entrevistados, para ellos, el arte es un puente que les ayuda a expresar, como afirma el participante 1, “</w:t>
      </w:r>
      <w:r w:rsidDel="00000000" w:rsidR="00000000" w:rsidRPr="00000000">
        <w:rPr>
          <w:rFonts w:ascii="Times New Roman" w:cs="Times New Roman" w:eastAsia="Times New Roman" w:hAnsi="Times New Roman"/>
          <w:sz w:val="24"/>
          <w:szCs w:val="24"/>
          <w:rtl w:val="0"/>
        </w:rPr>
        <w:t xml:space="preserve">En el entorno en el que yo vivo aporta bastante, porque mis familiares, mis amigos, mis personas conocidas han podido entender mucho de lo que yo hago, y a la vez entender el por qué lo hago y es desligarse mucho de los estereotipos.” (participante 1, comunicación personal, 26 de septiembre de 2021), afirmando que a través del drag, él ha podido expresarse y no esconderse como solía hacerlo de niño; Para el músico y diseñador, el arte representa un medio de expresión de ideas, sentimientos y pensamientos, además, le ayuda a expresar su identidad y género, “las expresiones artísticas como las estéticas ayudan a las personas a representar sus ideales, sus sentimientos y sus situaciones, como se ha venido  evidenciando la expresión artística siempre ha ido de la mano del progreso” (participante 2, comunicación personal, 26 de septiembre de 2021), el arte es el medio para transmitir emociones e ideas: “desde lo artístico yo le apunto como a algo que dentro de mi vida me ayude a tener el control de mis emociones, a entenderlas, saber procesarlas, y a saber comunicarlas” (participante 3, comunicación personal, 26 de septiembre de 2021).</w:t>
      </w:r>
    </w:p>
    <w:p w:rsidR="00000000" w:rsidDel="00000000" w:rsidP="00000000" w:rsidRDefault="00000000" w:rsidRPr="00000000" w14:paraId="00000040">
      <w:pPr>
        <w:spacing w:line="480" w:lineRule="auto"/>
        <w:ind w:firstLine="697"/>
        <w:jc w:val="left"/>
        <w:rPr>
          <w:rFonts w:ascii="Times New Roman" w:cs="Times New Roman" w:eastAsia="Times New Roman" w:hAnsi="Times New Roman"/>
          <w:sz w:val="24"/>
          <w:szCs w:val="24"/>
        </w:rPr>
      </w:pPr>
      <w:bookmarkStart w:colFirst="0" w:colLast="0" w:name="_heading=h.30j0zll" w:id="0"/>
      <w:bookmarkEnd w:id="0"/>
      <w:r w:rsidDel="00000000" w:rsidR="00000000" w:rsidRPr="00000000">
        <w:rPr>
          <w:rFonts w:ascii="Times New Roman" w:cs="Times New Roman" w:eastAsia="Times New Roman" w:hAnsi="Times New Roman"/>
          <w:sz w:val="24"/>
          <w:szCs w:val="24"/>
          <w:rtl w:val="0"/>
        </w:rPr>
        <w:t xml:space="preserve">En las expresiones artístico-estéticas y su relación con la transformación psicosocial se pueden comprender los aspectos en común que estas tienen, entre los cuales están cuestionar a las personas y encarnar la contracultura, debido a que estas expresiones artístico-estéticas  han marcado la historia de estos jóvenes artistas y han acompañado un proceso de transformación en sus vidas y en el entorno en que viven. Se afirma entre uno de los entrevistados que el drag en cuanto al uso de maquillaje, vestuario y pelo son sinónimos de lo que se ha querido ser, ahora que puede serlo se ha hecho un proceso de transformación en su vida, una reivindicación, tal y como lo menciona él, el drag  “es una personificación que critica estereotipos de género; sociales, económicos y ambientales” (participante 1, comunicación personal, 26 de septiembre de 2021), las expresiones artístico- estéticas  son una manera gráfica de expresar lo que siente, piensa y sus ideas políticas, así mismo como su identidad, como persona, expresa que estas expresiones significan “la manera en la que las personas se expresan y se representan afectando en muchos aspectos a temas de progreso y avance y al mismo tiempo representa a la contracultura” (participante 2, comunicación personal, 26 de septiembre de 2021) este comenta que este tipo de diseño también entra en un aspecto social, como el diseño social, el diseño para comunidades, el diseño participativo y que la transformación que ha aportado este a su  vida ha generado tranquilidad y la oportunidad de expresarse libremente como siempre lo quiso, en sus palabras el diseño aporta a la transformación psicosocial en su vida y en la de los demás, puesto que  es importante “empaparse de las comunidades, convivir con ellas y entender sus contextos y llegar a soluciones que aporten” (participante 3, comunicación personal, 26 de septiembre de 2021). En síntesis, se encuentran diversas opiniones pero aspectos claves en común, como la libre expresión de ser lo que siempre se quiso ser, dar un mensaje político, expresar sentimientos, emociones e ideas y la búsqueda de un sentido que los defina y permita visibilizar la historia de lo que son.</w:t>
      </w:r>
    </w:p>
    <w:p w:rsidR="00000000" w:rsidDel="00000000" w:rsidP="00000000" w:rsidRDefault="00000000" w:rsidRPr="00000000" w14:paraId="00000041">
      <w:pPr>
        <w:spacing w:line="48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Discusión</w:t>
      </w:r>
      <w:r w:rsidDel="00000000" w:rsidR="00000000" w:rsidRPr="00000000">
        <w:rPr>
          <w:rtl w:val="0"/>
        </w:rPr>
      </w:r>
    </w:p>
    <w:p w:rsidR="00000000" w:rsidDel="00000000" w:rsidP="00000000" w:rsidRDefault="00000000" w:rsidRPr="00000000" w14:paraId="00000042">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Referente a la metodología utilizada se evidenció una desventaja puesto que las preguntas que se hicieron en las entrevistas no fueron suficientes para abordar la descripción de las prácticas realizadas por los jóvenes artistas de la población LGBTIQ+, por lo tanto, se consideró necesario hacer un rastreo bibliográfico, debido a que las respuestas de los entrevistados no responden como tal  a la descripción de las expresiones artístico estéticas que utilizan. De la misma manera, se presentó dificultad en la realización del grupo focal, puesto  que los participantes no disponían de mucho tiempo para su aplicación, sin embargo, refirieron que podían responder las preguntas de la misma manera de como se había llevado a cabo  la entrevista. Es importante resaltar que a partir de la investigación cualitativa “la cual tiende a ser más abierta y flexible” </w:t>
      </w:r>
      <w:r w:rsidDel="00000000" w:rsidR="00000000" w:rsidRPr="00000000">
        <w:rPr>
          <w:rFonts w:ascii="Times New Roman" w:cs="Times New Roman" w:eastAsia="Times New Roman" w:hAnsi="Times New Roman"/>
          <w:color w:val="222222"/>
          <w:sz w:val="24"/>
          <w:szCs w:val="24"/>
          <w:highlight w:val="white"/>
          <w:rtl w:val="0"/>
        </w:rPr>
        <w:t xml:space="preserve">(Binda y Balbastre, 2013)</w:t>
      </w:r>
      <w:r w:rsidDel="00000000" w:rsidR="00000000" w:rsidRPr="00000000">
        <w:rPr>
          <w:rFonts w:ascii="Times New Roman" w:cs="Times New Roman" w:eastAsia="Times New Roman" w:hAnsi="Times New Roman"/>
          <w:sz w:val="24"/>
          <w:szCs w:val="24"/>
          <w:rtl w:val="0"/>
        </w:rPr>
        <w:t xml:space="preserve">, esta permitió el seguimiento de la investigación, por medio de otro método de recolección de datos. </w:t>
      </w:r>
      <w:r w:rsidDel="00000000" w:rsidR="00000000" w:rsidRPr="00000000">
        <w:rPr>
          <w:rtl w:val="0"/>
        </w:rPr>
      </w:r>
    </w:p>
    <w:p w:rsidR="00000000" w:rsidDel="00000000" w:rsidP="00000000" w:rsidRDefault="00000000" w:rsidRPr="00000000" w14:paraId="00000043">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 </w:t>
      </w:r>
      <w:r w:rsidDel="00000000" w:rsidR="00000000" w:rsidRPr="00000000">
        <w:rPr>
          <w:rFonts w:ascii="Times New Roman" w:cs="Times New Roman" w:eastAsia="Times New Roman" w:hAnsi="Times New Roman"/>
          <w:sz w:val="24"/>
          <w:szCs w:val="24"/>
          <w:rtl w:val="0"/>
        </w:rPr>
        <w:t xml:space="preserve">En el análisis realizado, se evidencia que las expresiones artístico-estéticas son herramientas que le permiten a la población LGBTIQ+ explorar su creatividad y la de las demás personas, también les facilita comunicar y expresar sus ideas, pensamientos y su sentir frente al mundo, puesto que “el arte permite crear, movilizar, construir, soñar, curar, transformar, descubrir, reconciliar y establecer nuevas relaciones… Permitiendo dar un nuevo significado a los símbolos y los escenarios de la violencia” (Burbano, 2019, p. 34). Con estas expresiones la población busca construir o transmitir a la sociedad la inclusión y el respeto, y de esta manera, transformar las ideas y pensamientos de la ciudadanía. Así mismo, son vistas como alternativas para denunciar y significar las expresiones de violencia que han sido naturalizadas.</w:t>
      </w:r>
    </w:p>
    <w:p w:rsidR="00000000" w:rsidDel="00000000" w:rsidP="00000000" w:rsidRDefault="00000000" w:rsidRPr="00000000" w14:paraId="00000044">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Por otro lado, las expresiones artístico estéticas, también traen un beneficio individual para promover y resignificar las diferentes realidades de las personas pertenecientes a esta población, contribuyendo con las aspiraciones y propósitos sociales, económicos y políticos. De igual forma, se fortalece y promueve el desarrollo humano por medio de la protesta sobre aquellos anhelos que tuvieron en su pasado y fueron reprimidos, debido a que como lo plantea la </w:t>
      </w:r>
      <w:r w:rsidDel="00000000" w:rsidR="00000000" w:rsidRPr="00000000">
        <w:rPr>
          <w:rFonts w:ascii="Times New Roman" w:cs="Times New Roman" w:eastAsia="Times New Roman" w:hAnsi="Times New Roman"/>
          <w:sz w:val="24"/>
          <w:szCs w:val="24"/>
          <w:highlight w:val="white"/>
          <w:rtl w:val="0"/>
        </w:rPr>
        <w:t xml:space="preserve">Asociación Chilena de Arte Terapia</w:t>
      </w:r>
      <w:r w:rsidDel="00000000" w:rsidR="00000000" w:rsidRPr="00000000">
        <w:rPr>
          <w:rFonts w:ascii="Times New Roman" w:cs="Times New Roman" w:eastAsia="Times New Roman" w:hAnsi="Times New Roman"/>
          <w:sz w:val="24"/>
          <w:szCs w:val="24"/>
          <w:rtl w:val="0"/>
        </w:rPr>
        <w:t xml:space="preserve"> (2016), se modifican las situaciones y contextos que causan ansiedad e inconformidad</w:t>
      </w:r>
      <w:r w:rsidDel="00000000" w:rsidR="00000000" w:rsidRPr="00000000">
        <w:rPr>
          <w:rFonts w:ascii="Times New Roman" w:cs="Times New Roman" w:eastAsia="Times New Roman" w:hAnsi="Times New Roman"/>
          <w:sz w:val="24"/>
          <w:szCs w:val="24"/>
          <w:highlight w:val="white"/>
          <w:rtl w:val="0"/>
        </w:rPr>
        <w:t xml:space="preserve">, lo que permite llegar a ese sentir más profundo y de manera ingeniosa, extraerlo del interior de la persona para poderlo representar de una manera creativa permitiendo así  tramitar y transformar las fantasías, ansiedades y sentimientos de culpa sobre las obras sin dañar a </w:t>
      </w:r>
      <w:r w:rsidDel="00000000" w:rsidR="00000000" w:rsidRPr="00000000">
        <w:rPr>
          <w:rFonts w:ascii="Times New Roman" w:cs="Times New Roman" w:eastAsia="Times New Roman" w:hAnsi="Times New Roman"/>
          <w:sz w:val="24"/>
          <w:szCs w:val="24"/>
          <w:highlight w:val="white"/>
          <w:rtl w:val="0"/>
        </w:rPr>
        <w:t xml:space="preserve">otros</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tl w:val="0"/>
        </w:rPr>
      </w:r>
    </w:p>
    <w:p w:rsidR="00000000" w:rsidDel="00000000" w:rsidP="00000000" w:rsidRDefault="00000000" w:rsidRPr="00000000" w14:paraId="00000045">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Se encuentra entonces una relación entre el arte, la estética  y lo político como posibles agentes transformadores en la vida de los  jóvenes artistas LGBTIQ+, siendo estos representantes de la contracultura, el empoderamiento o la libertad de expresión, además, puede servir como una herramienta para la transformación social desde la crítica de los estereotipos de género, el acercamiento a comunidades, o promover un mensaje político  que llegue a diversos tipos de poblaciones como un medio de visibilización por medio de un puente entre la creatividad, la imaginación, los sentires y </w:t>
      </w:r>
      <w:r w:rsidDel="00000000" w:rsidR="00000000" w:rsidRPr="00000000">
        <w:rPr>
          <w:rFonts w:ascii="Times New Roman" w:cs="Times New Roman" w:eastAsia="Times New Roman" w:hAnsi="Times New Roman"/>
          <w:sz w:val="24"/>
          <w:szCs w:val="24"/>
          <w:highlight w:val="white"/>
          <w:rtl w:val="0"/>
        </w:rPr>
        <w:t xml:space="preserve">pesares</w:t>
      </w:r>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046">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highlight w:val="white"/>
          <w:rtl w:val="0"/>
        </w:rPr>
        <w:t xml:space="preserve">Con respecto a los sentidos y significados </w:t>
      </w:r>
      <w:r w:rsidDel="00000000" w:rsidR="00000000" w:rsidRPr="00000000">
        <w:rPr>
          <w:rFonts w:ascii="Times New Roman" w:cs="Times New Roman" w:eastAsia="Times New Roman" w:hAnsi="Times New Roman"/>
          <w:sz w:val="24"/>
          <w:szCs w:val="24"/>
          <w:rtl w:val="0"/>
        </w:rPr>
        <w:t xml:space="preserve">que se da a las expresiones artístico estéticas y las implicaciones que tienen </w:t>
      </w:r>
      <w:r w:rsidDel="00000000" w:rsidR="00000000" w:rsidRPr="00000000">
        <w:rPr>
          <w:rFonts w:ascii="Times New Roman" w:cs="Times New Roman" w:eastAsia="Times New Roman" w:hAnsi="Times New Roman"/>
          <w:sz w:val="24"/>
          <w:szCs w:val="24"/>
          <w:rtl w:val="0"/>
        </w:rPr>
        <w:t xml:space="preserve">est</w:t>
      </w:r>
      <w:r w:rsidDel="00000000" w:rsidR="00000000" w:rsidRPr="00000000">
        <w:rPr>
          <w:rFonts w:ascii="Times New Roman" w:cs="Times New Roman" w:eastAsia="Times New Roman" w:hAnsi="Times New Roman"/>
          <w:sz w:val="24"/>
          <w:szCs w:val="24"/>
          <w:rtl w:val="0"/>
        </w:rPr>
        <w:t xml:space="preserve">as expresiones en la condición psicosocial de los jóvenes artistas de la población LGBTIQ+, se evidencia el cómo</w:t>
      </w:r>
      <w:r w:rsidDel="00000000" w:rsidR="00000000" w:rsidRPr="00000000">
        <w:rPr>
          <w:rFonts w:ascii="Times New Roman" w:cs="Times New Roman" w:eastAsia="Times New Roman" w:hAnsi="Times New Roman"/>
          <w:sz w:val="24"/>
          <w:szCs w:val="24"/>
          <w:highlight w:val="white"/>
          <w:rtl w:val="0"/>
        </w:rPr>
        <w:t xml:space="preserve"> las mencionadas</w:t>
      </w:r>
      <w:r w:rsidDel="00000000" w:rsidR="00000000" w:rsidRPr="00000000">
        <w:rPr>
          <w:rFonts w:ascii="Times New Roman" w:cs="Times New Roman" w:eastAsia="Times New Roman" w:hAnsi="Times New Roman"/>
          <w:sz w:val="24"/>
          <w:szCs w:val="24"/>
          <w:rtl w:val="0"/>
        </w:rPr>
        <w:t xml:space="preserve"> pueden llegar a ser el medio por el cual los jóvenes busquen su propia transformación y encuentro personal, pero al mismo tiempo,  por medio del desarrollo de estas prácticas logren permear un cambio de visión y formas de percibir e  interactuar de las personas que están a su </w:t>
      </w:r>
      <w:r w:rsidDel="00000000" w:rsidR="00000000" w:rsidRPr="00000000">
        <w:rPr>
          <w:rFonts w:ascii="Times New Roman" w:cs="Times New Roman" w:eastAsia="Times New Roman" w:hAnsi="Times New Roman"/>
          <w:sz w:val="24"/>
          <w:szCs w:val="24"/>
          <w:rtl w:val="0"/>
        </w:rPr>
        <w:t xml:space="preserve">alrededor</w:t>
      </w:r>
      <w:r w:rsidDel="00000000" w:rsidR="00000000" w:rsidRPr="00000000">
        <w:rPr>
          <w:rFonts w:ascii="Times New Roman" w:cs="Times New Roman" w:eastAsia="Times New Roman" w:hAnsi="Times New Roman"/>
          <w:sz w:val="24"/>
          <w:szCs w:val="24"/>
          <w:rtl w:val="0"/>
        </w:rPr>
        <w:t xml:space="preserve">, tal como plantea Hernandez (pag.19)  “Por tanto, se reitera el componente social de los significados, los cuales están determinados por el contexto histórico cultural, si bien son naturalizados por los sujetos, lo que otorga sentido a los mismos es el carácter de ser compartidos por los grupos sociales de pertenencia desde los cuales ven el mundo coherente”.</w:t>
      </w:r>
    </w:p>
    <w:p w:rsidR="00000000" w:rsidDel="00000000" w:rsidP="00000000" w:rsidRDefault="00000000" w:rsidRPr="00000000" w14:paraId="00000047">
      <w:pPr>
        <w:spacing w:line="480" w:lineRule="auto"/>
        <w:ind w:firstLine="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Esto a su vez se relaciona con los procesos de transformación en los cuales están inmersos, se identifica que por medio de estas prácticas los jóvenes siguen sus sentires y pensares los cuales les permite </w:t>
      </w:r>
      <w:r w:rsidDel="00000000" w:rsidR="00000000" w:rsidRPr="00000000">
        <w:rPr>
          <w:rFonts w:ascii="Times New Roman" w:cs="Times New Roman" w:eastAsia="Times New Roman" w:hAnsi="Times New Roman"/>
          <w:sz w:val="24"/>
          <w:szCs w:val="24"/>
          <w:rtl w:val="0"/>
        </w:rPr>
        <w:t xml:space="preserve">avanzar</w:t>
      </w:r>
      <w:r w:rsidDel="00000000" w:rsidR="00000000" w:rsidRPr="00000000">
        <w:rPr>
          <w:rFonts w:ascii="Times New Roman" w:cs="Times New Roman" w:eastAsia="Times New Roman" w:hAnsi="Times New Roman"/>
          <w:sz w:val="24"/>
          <w:szCs w:val="24"/>
          <w:rtl w:val="0"/>
        </w:rPr>
        <w:t xml:space="preserve">,  este hallazgo concuerda con lo planteado por Hernandez (pag. 20) quien menciona que “el sentido es una construcción del sujeto desde el marco de la red de significados construidos en el contexto de la interacción social, la comunicación y las condiciones sociales y culturales”. El conectarse consigo mismos les permite construir una manera crítica de pensar y cuestionarse, una mirada diferente sobre aquello que habitan, a partir de las representaciones sociales, de la construcción social que se da en el contexto, los jóvenes indagan por ese sentido y significado que atribuyen a las expresiones artístico estéticas como representación social de su cotidianidad. </w:t>
      </w:r>
    </w:p>
    <w:p w:rsidR="00000000" w:rsidDel="00000000" w:rsidP="00000000" w:rsidRDefault="00000000" w:rsidRPr="00000000" w14:paraId="00000048">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Lo anteriormente encontrado en las discusiones reafirma </w:t>
      </w:r>
      <w:r w:rsidDel="00000000" w:rsidR="00000000" w:rsidRPr="00000000">
        <w:rPr>
          <w:rFonts w:ascii="Times New Roman" w:cs="Times New Roman" w:eastAsia="Times New Roman" w:hAnsi="Times New Roman"/>
          <w:sz w:val="24"/>
          <w:szCs w:val="24"/>
          <w:rtl w:val="0"/>
        </w:rPr>
        <w:t xml:space="preserve">que</w:t>
      </w:r>
      <w:r w:rsidDel="00000000" w:rsidR="00000000" w:rsidRPr="00000000">
        <w:rPr>
          <w:rFonts w:ascii="Times New Roman" w:cs="Times New Roman" w:eastAsia="Times New Roman" w:hAnsi="Times New Roman"/>
          <w:sz w:val="24"/>
          <w:szCs w:val="24"/>
          <w:rtl w:val="0"/>
        </w:rPr>
        <w:t xml:space="preserve">  “no existe una única realidad, cada grupo construye las representaciones sociales según su ubicación y posición en el espacio social, y dentro de éstas los significados como componente del contenido representacional, los cuales inciden en las diversas prácticas de los sujetos en relación a la realidad representada.” (Hernández, pág. 19) es a partir de cómo interprete e interiorice el otro lo que vive, que generará un sentido el cual será partidario para construir el significado, el cual dará una visión social desde las cuales posibilitará y será partidario para alcanzar una transformación psicosocial.</w:t>
      </w:r>
      <w:r w:rsidDel="00000000" w:rsidR="00000000" w:rsidRPr="00000000">
        <w:rPr>
          <w:rtl w:val="0"/>
        </w:rPr>
      </w:r>
    </w:p>
    <w:p w:rsidR="00000000" w:rsidDel="00000000" w:rsidP="00000000" w:rsidRDefault="00000000" w:rsidRPr="00000000" w14:paraId="00000049">
      <w:pPr>
        <w:spacing w:line="480" w:lineRule="auto"/>
        <w:jc w:val="center"/>
        <w:rPr>
          <w:rFonts w:ascii="Times New Roman" w:cs="Times New Roman" w:eastAsia="Times New Roman" w:hAnsi="Times New Roman"/>
          <w:b w:val="1"/>
          <w:sz w:val="24"/>
          <w:szCs w:val="24"/>
          <w:highlight w:val="white"/>
        </w:rPr>
      </w:pPr>
      <w:r w:rsidDel="00000000" w:rsidR="00000000" w:rsidRPr="00000000">
        <w:rPr>
          <w:rFonts w:ascii="Times New Roman" w:cs="Times New Roman" w:eastAsia="Times New Roman" w:hAnsi="Times New Roman"/>
          <w:b w:val="1"/>
          <w:sz w:val="24"/>
          <w:szCs w:val="24"/>
          <w:highlight w:val="white"/>
          <w:rtl w:val="0"/>
        </w:rPr>
        <w:t xml:space="preserve">Conclusiones </w:t>
      </w:r>
    </w:p>
    <w:p w:rsidR="00000000" w:rsidDel="00000000" w:rsidP="00000000" w:rsidRDefault="00000000" w:rsidRPr="00000000" w14:paraId="0000004A">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 El arte y la estética han contribuido al cambio que se ha dado históricamente en múltiples escenarios culturales, así mismo han estado presentes como herramientas que han aportado a la transformación </w:t>
      </w:r>
      <w:r w:rsidDel="00000000" w:rsidR="00000000" w:rsidRPr="00000000">
        <w:rPr>
          <w:rFonts w:ascii="Times New Roman" w:cs="Times New Roman" w:eastAsia="Times New Roman" w:hAnsi="Times New Roman"/>
          <w:sz w:val="24"/>
          <w:szCs w:val="24"/>
          <w:highlight w:val="white"/>
          <w:rtl w:val="0"/>
        </w:rPr>
        <w:t xml:space="preserve">psicosocial personal y colectiva en la cual los </w:t>
      </w:r>
      <w:r w:rsidDel="00000000" w:rsidR="00000000" w:rsidRPr="00000000">
        <w:rPr>
          <w:rFonts w:ascii="Times New Roman" w:cs="Times New Roman" w:eastAsia="Times New Roman" w:hAnsi="Times New Roman"/>
          <w:sz w:val="24"/>
          <w:szCs w:val="24"/>
          <w:highlight w:val="white"/>
          <w:rtl w:val="0"/>
        </w:rPr>
        <w:t xml:space="preserve">jóvenes artistas pertenecientes a la población LGBTIQ+ deciden ser los voceros en múltiples casos de las minorías, de aquellas personas que viven, sienten y entienden de manera diferente el mundo que se les ha impuesto, por lo que se</w:t>
      </w:r>
      <w:r w:rsidDel="00000000" w:rsidR="00000000" w:rsidRPr="00000000">
        <w:rPr>
          <w:rFonts w:ascii="Times New Roman" w:cs="Times New Roman" w:eastAsia="Times New Roman" w:hAnsi="Times New Roman"/>
          <w:sz w:val="24"/>
          <w:szCs w:val="24"/>
          <w:highlight w:val="white"/>
          <w:rtl w:val="0"/>
        </w:rPr>
        <w:t xml:space="preserve"> han utilizado estas expresiones artístico-estéticas como un medio para reescribir y transformar su historia, manifestando aquellos dolores, alegrías y tristezas, dando un mensaje alentador y de lucha, pero también un posible mensaje político y revolucionario que ha llegado a cambiar la visión que se tiene de los miembros pertenecientes a esta población en los últimos años. </w:t>
      </w:r>
      <w:r w:rsidDel="00000000" w:rsidR="00000000" w:rsidRPr="00000000">
        <w:rPr>
          <w:rtl w:val="0"/>
        </w:rPr>
      </w:r>
    </w:p>
    <w:p w:rsidR="00000000" w:rsidDel="00000000" w:rsidP="00000000" w:rsidRDefault="00000000" w:rsidRPr="00000000" w14:paraId="0000004B">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Las expresiones artístico-estéticas tienen distintos sentidos y significados, todo depende del joven artista, cada uno de ellos tiene una razón y una forma  en particular de transmitir algo, todo varía  según su historia, lo que siente, lo que vive, lo que desea crear para dar a conocer al otro. Para muchos es la búsqueda de la reivindicación, pero para otros es hacer un acercamiento a las emociones; sin embargo, hay algo similar en todos y es el impacto que desean generar en la búsqueda de una transformación en la condición psicosocial del contexto que habitan; el propósito ha sido expresar aquello que sale del alma, como una idea, un sentimiento o una ideología, es por esto que, los espacios culturales y sociales que se ha brindado en los últimos años a esta población han sido parte del logro de hacer un proceso de transformación,  no sólo en la vida de ellos, sino también en el aportar a la transformación cultural y social en general, así mismo ir deconstruyendo y dejando de lado antiguas ideas y concepciones retrógradas que han subyugado a la población LGBTIQ+ a lo largo de la </w:t>
      </w:r>
      <w:r w:rsidDel="00000000" w:rsidR="00000000" w:rsidRPr="00000000">
        <w:rPr>
          <w:rFonts w:ascii="Times New Roman" w:cs="Times New Roman" w:eastAsia="Times New Roman" w:hAnsi="Times New Roman"/>
          <w:sz w:val="24"/>
          <w:szCs w:val="24"/>
          <w:highlight w:val="white"/>
          <w:rtl w:val="0"/>
        </w:rPr>
        <w:t xml:space="preserve">historia</w:t>
      </w:r>
      <w:r w:rsidDel="00000000" w:rsidR="00000000" w:rsidRPr="00000000">
        <w:rPr>
          <w:rFonts w:ascii="Times New Roman" w:cs="Times New Roman" w:eastAsia="Times New Roman" w:hAnsi="Times New Roman"/>
          <w:sz w:val="24"/>
          <w:szCs w:val="24"/>
          <w:highlight w:val="white"/>
          <w:rtl w:val="0"/>
        </w:rPr>
        <w:t xml:space="preserve">.</w:t>
      </w:r>
    </w:p>
    <w:p w:rsidR="00000000" w:rsidDel="00000000" w:rsidP="00000000" w:rsidRDefault="00000000" w:rsidRPr="00000000" w14:paraId="0000004C">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4D">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highlight w:val="white"/>
          <w:rtl w:val="0"/>
        </w:rPr>
        <w:t xml:space="preserve">Quedan abiertos asuntos que no fueron del todo evidenciados en las entrevistas, y aunque se hizo rastreo bibliográfico de esto es pertinente volver a indagar  la descripción de las expresiones artístico estéticas que practican los jóvenes pertenecientes a la población LGBTIQ+, tener una descripción mucho más detallada de estas, ¿Qué es el </w:t>
      </w:r>
      <w:r w:rsidDel="00000000" w:rsidR="00000000" w:rsidRPr="00000000">
        <w:rPr>
          <w:rFonts w:ascii="Times New Roman" w:cs="Times New Roman" w:eastAsia="Times New Roman" w:hAnsi="Times New Roman"/>
          <w:sz w:val="24"/>
          <w:szCs w:val="24"/>
          <w:highlight w:val="white"/>
          <w:rtl w:val="0"/>
        </w:rPr>
        <w:t xml:space="preserve">drag?</w:t>
      </w:r>
      <w:r w:rsidDel="00000000" w:rsidR="00000000" w:rsidRPr="00000000">
        <w:rPr>
          <w:rFonts w:ascii="Times New Roman" w:cs="Times New Roman" w:eastAsia="Times New Roman" w:hAnsi="Times New Roman"/>
          <w:sz w:val="24"/>
          <w:szCs w:val="24"/>
          <w:highlight w:val="white"/>
          <w:rtl w:val="0"/>
        </w:rPr>
        <w:t xml:space="preserve"> ¿Cómo se practica este? ¿Qué música prevalece? ¿En qué se basa está? , tener una descripción más clara acerca de lo artístico- estético. De igual manera queda abierto la posibilidad de realizar un grupo focal, debido a que en la no realización de este se pierde la interacción en grupo, en el cual a partir de las dinámicas grupales que se dan en este se permite tener  construcción social por medio de expresión de sentires y pensares.</w:t>
      </w:r>
    </w:p>
    <w:p w:rsidR="00000000" w:rsidDel="00000000" w:rsidP="00000000" w:rsidRDefault="00000000" w:rsidRPr="00000000" w14:paraId="0000004E">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4F">
      <w:pPr>
        <w:spacing w:line="480" w:lineRule="auto"/>
        <w:ind w:firstLine="720"/>
        <w:jc w:val="left"/>
        <w:rPr>
          <w:rFonts w:ascii="Times New Roman" w:cs="Times New Roman" w:eastAsia="Times New Roman" w:hAnsi="Times New Roman"/>
          <w:sz w:val="24"/>
          <w:szCs w:val="24"/>
          <w:highlight w:val="white"/>
        </w:rPr>
      </w:pPr>
      <w:r w:rsidDel="00000000" w:rsidR="00000000" w:rsidRPr="00000000">
        <w:rPr>
          <w:rtl w:val="0"/>
        </w:rPr>
      </w:r>
    </w:p>
    <w:p w:rsidR="00000000" w:rsidDel="00000000" w:rsidP="00000000" w:rsidRDefault="00000000" w:rsidRPr="00000000" w14:paraId="00000050">
      <w:pPr>
        <w:spacing w:line="48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BIBLIOGRAFÍA</w:t>
      </w:r>
    </w:p>
    <w:p w:rsidR="00000000" w:rsidDel="00000000" w:rsidP="00000000" w:rsidRDefault="00000000" w:rsidRPr="00000000" w14:paraId="00000051">
      <w:pPr>
        <w:spacing w:line="480" w:lineRule="auto"/>
        <w:ind w:left="720" w:hanging="720"/>
        <w:jc w:val="left"/>
        <w:rPr>
          <w:rFonts w:ascii="Times New Roman" w:cs="Times New Roman" w:eastAsia="Times New Roman" w:hAnsi="Times New Roman"/>
          <w:color w:val="000000"/>
          <w:sz w:val="24"/>
          <w:szCs w:val="24"/>
          <w:highlight w:val="white"/>
        </w:rPr>
      </w:pPr>
      <w:r w:rsidDel="00000000" w:rsidR="00000000" w:rsidRPr="00000000">
        <w:rPr>
          <w:rFonts w:ascii="Times New Roman" w:cs="Times New Roman" w:eastAsia="Times New Roman" w:hAnsi="Times New Roman"/>
          <w:color w:val="000000"/>
          <w:sz w:val="24"/>
          <w:szCs w:val="24"/>
          <w:highlight w:val="white"/>
          <w:rtl w:val="0"/>
        </w:rPr>
        <w:t xml:space="preserve">ACAT, Asociación Chilena de Arte Terapia (2016) . Chile. Disponible en Internet: http://www.arteterapiachile.cl. </w:t>
      </w:r>
    </w:p>
    <w:p w:rsidR="00000000" w:rsidDel="00000000" w:rsidP="00000000" w:rsidRDefault="00000000" w:rsidRPr="00000000" w14:paraId="00000052">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Aguado, j. m. (2004). Introducción a las teorías de la comunicación y la información. Murcia.</w:t>
      </w:r>
    </w:p>
    <w:p w:rsidR="00000000" w:rsidDel="00000000" w:rsidP="00000000" w:rsidRDefault="00000000" w:rsidRPr="00000000" w14:paraId="00000053">
      <w:pPr>
        <w:spacing w:after="240" w:before="240" w:line="480" w:lineRule="auto"/>
        <w:ind w:left="720" w:hanging="720"/>
        <w:jc w:val="left"/>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Aras, R. E. (2013). Arte y moda: ¿fusión o encuentro? Reflexiones filosóficas. Cuadernos del Centro de Estudios en Diseño y Comunicación. Ensayos, (44), 59-70. </w:t>
      </w:r>
    </w:p>
    <w:p w:rsidR="00000000" w:rsidDel="00000000" w:rsidP="00000000" w:rsidRDefault="00000000" w:rsidRPr="00000000" w14:paraId="00000054">
      <w:pPr>
        <w:spacing w:after="240" w:before="240" w:line="480" w:lineRule="auto"/>
        <w:ind w:left="720" w:hanging="720"/>
        <w:jc w:val="left"/>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Binda, N. U., &amp; Balbastre-Benavent, F. (2013). Investigación cuantitativa e investigación cualitativa: buscando las ventajas de las diferentes metodologías de investigación. Revista de Ciencias económicas, 31(2), 179-187. </w:t>
      </w:r>
    </w:p>
    <w:p w:rsidR="00000000" w:rsidDel="00000000" w:rsidP="00000000" w:rsidRDefault="00000000" w:rsidRPr="00000000" w14:paraId="00000055">
      <w:pPr>
        <w:spacing w:after="240" w:before="240" w:line="480" w:lineRule="auto"/>
        <w:ind w:left="709" w:hanging="709"/>
        <w:jc w:val="left"/>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Burbano Babativa, C. A., Cabezas Delgado, M. C., González Tobar, E. L., &amp; Ruiz Osorio, J. E. (2019). Minka: arte y cultura en comunidad (Doctoral dissertation, Universidad del Rosario).</w:t>
      </w:r>
    </w:p>
    <w:p w:rsidR="00000000" w:rsidDel="00000000" w:rsidP="00000000" w:rsidRDefault="00000000" w:rsidRPr="00000000" w14:paraId="00000056">
      <w:pPr>
        <w:spacing w:line="480" w:lineRule="auto"/>
        <w:ind w:left="720" w:hanging="720"/>
        <w:rPr>
          <w:rFonts w:ascii="Times New Roman" w:cs="Times New Roman" w:eastAsia="Times New Roman" w:hAnsi="Times New Roman"/>
          <w:color w:val="222222"/>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Colombia, P. (2016). Política Nacional de Sexualidad, Derechos Sexuales y Derechos Reproductivos. Planeador 2014-2015.</w:t>
      </w:r>
    </w:p>
    <w:p w:rsidR="00000000" w:rsidDel="00000000" w:rsidP="00000000" w:rsidRDefault="00000000" w:rsidRPr="00000000" w14:paraId="00000057">
      <w:pPr>
        <w:spacing w:line="480" w:lineRule="auto"/>
        <w:ind w:left="72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color w:val="222222"/>
          <w:sz w:val="24"/>
          <w:szCs w:val="24"/>
          <w:highlight w:val="white"/>
          <w:rtl w:val="0"/>
        </w:rPr>
        <w:t xml:space="preserve">Correa Ramírez, C. F., Beltrán Landázuri, J., &amp; Contreras Silva, P. (2020). El arte es una posibilidad y una herramienta para los jóvenes hacia una construcción de paz en la ciudad de Bogotá. Bogotá: Universidad de La Salle.</w:t>
      </w:r>
      <w:r w:rsidDel="00000000" w:rsidR="00000000" w:rsidRPr="00000000">
        <w:rPr>
          <w:rtl w:val="0"/>
        </w:rPr>
      </w:r>
    </w:p>
    <w:p w:rsidR="00000000" w:rsidDel="00000000" w:rsidP="00000000" w:rsidRDefault="00000000" w:rsidRPr="00000000" w14:paraId="00000058">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García, M. E. (Octubre de 2010). Contexto y condición de juventud: reflexión para su comprensión.</w:t>
      </w:r>
    </w:p>
    <w:p w:rsidR="00000000" w:rsidDel="00000000" w:rsidP="00000000" w:rsidRDefault="00000000" w:rsidRPr="00000000" w14:paraId="00000059">
      <w:pPr>
        <w:spacing w:after="240" w:before="240" w:line="360" w:lineRule="auto"/>
        <w:ind w:left="720" w:hanging="720"/>
        <w:rPr>
          <w:rFonts w:ascii="Times New Roman" w:cs="Times New Roman" w:eastAsia="Times New Roman" w:hAnsi="Times New Roman"/>
          <w:sz w:val="24"/>
          <w:szCs w:val="24"/>
          <w:highlight w:val="white"/>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highlight w:val="white"/>
          <w:rtl w:val="0"/>
        </w:rPr>
        <w:t xml:space="preserve">Hernández, E. (s.f.). Significado, sentido y representaciones sociales.</w:t>
      </w:r>
    </w:p>
    <w:p w:rsidR="00000000" w:rsidDel="00000000" w:rsidP="00000000" w:rsidRDefault="00000000" w:rsidRPr="00000000" w14:paraId="0000005A">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Martínez, O. Rentería, E.  (2018). Expresiones artísticas como factor de resiliencia, que aportan a la construcción de paz. https://repository.usta.edu.co/. </w:t>
      </w:r>
      <w:hyperlink r:id="rId9">
        <w:r w:rsidDel="00000000" w:rsidR="00000000" w:rsidRPr="00000000">
          <w:rPr>
            <w:rFonts w:ascii="Times New Roman" w:cs="Times New Roman" w:eastAsia="Times New Roman" w:hAnsi="Times New Roman"/>
            <w:color w:val="000000"/>
            <w:sz w:val="24"/>
            <w:szCs w:val="24"/>
            <w:u w:val="single"/>
            <w:rtl w:val="0"/>
          </w:rPr>
          <w:t xml:space="preserve">https://repository.usta.edu.co/bitstream/handle/11634/12550/2018oscarmartinez.pdf?sequence=1&amp;isAllowed=y</w:t>
        </w:r>
      </w:hyperlink>
      <w:r w:rsidDel="00000000" w:rsidR="00000000" w:rsidRPr="00000000">
        <w:rPr>
          <w:rtl w:val="0"/>
        </w:rPr>
      </w:r>
    </w:p>
    <w:p w:rsidR="00000000" w:rsidDel="00000000" w:rsidP="00000000" w:rsidRDefault="00000000" w:rsidRPr="00000000" w14:paraId="0000005B">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Valero Jiménez, O. L. (2019). La expresión artística como experiencia en el aula.</w:t>
      </w:r>
    </w:p>
    <w:p w:rsidR="00000000" w:rsidDel="00000000" w:rsidP="00000000" w:rsidRDefault="00000000" w:rsidRPr="00000000" w14:paraId="0000005C">
      <w:pPr>
        <w:spacing w:line="480" w:lineRule="auto"/>
        <w:ind w:left="720" w:hanging="720"/>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Ros, b. z. (2014). Experiencias de transformación psicosocial dirigidas a la niñez ¿qué debemos cuestionarnos? alternativas cubanas en psicología, p. 33.  : https://www.acupsi.org/index/descargar.html?id=articulos/03-transformacion-psicosocial-barbara-zas.pdf</w:t>
      </w:r>
    </w:p>
    <w:p w:rsidR="00000000" w:rsidDel="00000000" w:rsidP="00000000" w:rsidRDefault="00000000" w:rsidRPr="00000000" w14:paraId="0000005D">
      <w:pPr>
        <w:spacing w:line="480" w:lineRule="auto"/>
        <w:ind w:firstLine="720"/>
        <w:rPr>
          <w:rFonts w:ascii="Times New Roman" w:cs="Times New Roman" w:eastAsia="Times New Roman" w:hAnsi="Times New Roman"/>
          <w:sz w:val="24"/>
          <w:szCs w:val="24"/>
          <w:shd w:fill="6fa8dc" w:val="clear"/>
        </w:rPr>
      </w:pPr>
      <w:r w:rsidDel="00000000" w:rsidR="00000000" w:rsidRPr="00000000">
        <w:rPr>
          <w:rFonts w:ascii="Times New Roman" w:cs="Times New Roman" w:eastAsia="Times New Roman" w:hAnsi="Times New Roman"/>
          <w:color w:val="222222"/>
          <w:sz w:val="24"/>
          <w:szCs w:val="24"/>
          <w:highlight w:val="white"/>
          <w:rtl w:val="0"/>
        </w:rPr>
        <w:t xml:space="preserve">Welasco Santana, J. (2017). El maquillaje escénico en las poéticas contemporáneas: aspectos presentes en Drag Queen y Clown (Doctoral dissertation, Universidad Veracruzana. Facultad de Teatro. Región Xalapa).</w:t>
      </w:r>
      <w:r w:rsidDel="00000000" w:rsidR="00000000" w:rsidRPr="00000000">
        <w:rPr>
          <w:rtl w:val="0"/>
        </w:rPr>
      </w:r>
    </w:p>
    <w:p w:rsidR="00000000" w:rsidDel="00000000" w:rsidP="00000000" w:rsidRDefault="00000000" w:rsidRPr="00000000" w14:paraId="0000005E">
      <w:pPr>
        <w:spacing w:after="240" w:before="240" w:line="360" w:lineRule="auto"/>
        <w:ind w:left="720" w:hanging="72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Rubio, A. M. (2013). Arte y política. Nuevas experiencias estéticas y producción de subjetividades. </w:t>
      </w:r>
      <w:r w:rsidDel="00000000" w:rsidR="00000000" w:rsidRPr="00000000">
        <w:rPr>
          <w:rFonts w:ascii="Times New Roman" w:cs="Times New Roman" w:eastAsia="Times New Roman" w:hAnsi="Times New Roman"/>
          <w:i w:val="1"/>
          <w:sz w:val="24"/>
          <w:szCs w:val="24"/>
          <w:rtl w:val="0"/>
        </w:rPr>
        <w:t xml:space="preserve">Scielo</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5F">
      <w:pPr>
        <w:spacing w:after="240" w:before="240" w:line="480" w:lineRule="auto"/>
        <w:ind w:left="720" w:hanging="720"/>
        <w:jc w:val="left"/>
        <w:rPr>
          <w:rFonts w:ascii="Times New Roman" w:cs="Times New Roman" w:eastAsia="Times New Roman" w:hAnsi="Times New Roman"/>
          <w:sz w:val="24"/>
          <w:szCs w:val="24"/>
          <w:shd w:fill="6fa8dc" w:val="clear"/>
        </w:rPr>
      </w:pPr>
      <w:r w:rsidDel="00000000" w:rsidR="00000000" w:rsidRPr="00000000">
        <w:rPr>
          <w:rtl w:val="0"/>
        </w:rPr>
      </w:r>
    </w:p>
    <w:p w:rsidR="00000000" w:rsidDel="00000000" w:rsidP="00000000" w:rsidRDefault="00000000" w:rsidRPr="00000000" w14:paraId="00000060">
      <w:pPr>
        <w:spacing w:after="240" w:before="240" w:line="480" w:lineRule="auto"/>
        <w:jc w:val="left"/>
        <w:rPr>
          <w:rFonts w:ascii="Times New Roman" w:cs="Times New Roman" w:eastAsia="Times New Roman" w:hAnsi="Times New Roman"/>
          <w:sz w:val="24"/>
          <w:szCs w:val="24"/>
          <w:shd w:fill="6fa8dc" w:val="clear"/>
        </w:rPr>
      </w:pPr>
      <w:r w:rsidDel="00000000" w:rsidR="00000000" w:rsidRPr="00000000">
        <w:rPr>
          <w:rtl w:val="0"/>
        </w:rPr>
      </w:r>
    </w:p>
    <w:p w:rsidR="00000000" w:rsidDel="00000000" w:rsidP="00000000" w:rsidRDefault="00000000" w:rsidRPr="00000000" w14:paraId="00000061">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6">
      <w:pPr>
        <w:rPr>
          <w:rFonts w:ascii="Times New Roman" w:cs="Times New Roman" w:eastAsia="Times New Roman" w:hAnsi="Times New Roman"/>
          <w:sz w:val="24"/>
          <w:szCs w:val="24"/>
        </w:rPr>
      </w:pPr>
      <w:r w:rsidDel="00000000" w:rsidR="00000000" w:rsidRPr="00000000">
        <w:rPr>
          <w:rtl w:val="0"/>
        </w:rPr>
      </w:r>
    </w:p>
    <w:sectPr>
      <w:pgSz w:h="15840" w:w="12240" w:orient="portrait"/>
      <w:pgMar w:bottom="1440" w:top="1440" w:left="1440" w:right="1440"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s-CO"/>
      </w:rPr>
    </w:rPrDefault>
    <w:pPrDefault>
      <w:pPr>
        <w:spacing w:after="160" w:line="259" w:lineRule="auto"/>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4214B2"/>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paragraph" w:styleId="Prrafodelista">
    <w:name w:val="List Paragraph"/>
    <w:basedOn w:val="Normal"/>
    <w:uiPriority w:val="34"/>
    <w:qFormat w:val="1"/>
    <w:rsid w:val="00A94913"/>
    <w:pPr>
      <w:ind w:left="720"/>
      <w:contextualSpacing w:val="1"/>
    </w:pPr>
  </w:style>
  <w:style w:type="paragraph" w:styleId="Default" w:customStyle="1">
    <w:name w:val="Default"/>
    <w:rsid w:val="00D20241"/>
    <w:pPr>
      <w:autoSpaceDE w:val="0"/>
      <w:autoSpaceDN w:val="0"/>
      <w:adjustRightInd w:val="0"/>
      <w:spacing w:after="0" w:line="240" w:lineRule="auto"/>
      <w:jc w:val="left"/>
    </w:pPr>
    <w:rPr>
      <w:rFonts w:ascii="Wingdings" w:cs="Wingdings" w:hAnsi="Wingdings"/>
      <w:color w:val="000000"/>
      <w:sz w:val="24"/>
      <w:szCs w:val="24"/>
    </w:rPr>
  </w:style>
  <w:style w:type="paragraph" w:styleId="Encabezado">
    <w:name w:val="header"/>
    <w:basedOn w:val="Normal"/>
    <w:link w:val="EncabezadoCar"/>
    <w:uiPriority w:val="99"/>
    <w:unhideWhenUsed w:val="1"/>
    <w:rsid w:val="00BE4FE1"/>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BE4FE1"/>
  </w:style>
  <w:style w:type="paragraph" w:styleId="Piedepgina">
    <w:name w:val="footer"/>
    <w:basedOn w:val="Normal"/>
    <w:link w:val="PiedepginaCar"/>
    <w:uiPriority w:val="99"/>
    <w:unhideWhenUsed w:val="1"/>
    <w:rsid w:val="00BE4FE1"/>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BE4FE1"/>
  </w:style>
  <w:style w:type="paragraph" w:styleId="Textonotapie">
    <w:name w:val="footnote text"/>
    <w:basedOn w:val="Normal"/>
    <w:link w:val="TextonotapieCar"/>
    <w:uiPriority w:val="99"/>
    <w:semiHidden w:val="1"/>
    <w:unhideWhenUsed w:val="1"/>
    <w:rsid w:val="00BE4FE1"/>
    <w:pPr>
      <w:spacing w:after="0" w:line="240" w:lineRule="auto"/>
    </w:pPr>
    <w:rPr>
      <w:sz w:val="20"/>
      <w:szCs w:val="20"/>
    </w:rPr>
  </w:style>
  <w:style w:type="character" w:styleId="TextonotapieCar" w:customStyle="1">
    <w:name w:val="Texto nota pie Car"/>
    <w:basedOn w:val="Fuentedeprrafopredeter"/>
    <w:link w:val="Textonotapie"/>
    <w:uiPriority w:val="99"/>
    <w:semiHidden w:val="1"/>
    <w:rsid w:val="00BE4FE1"/>
    <w:rPr>
      <w:sz w:val="20"/>
      <w:szCs w:val="20"/>
    </w:rPr>
  </w:style>
  <w:style w:type="character" w:styleId="Refdenotaalpie">
    <w:name w:val="footnote reference"/>
    <w:basedOn w:val="Fuentedeprrafopredeter"/>
    <w:uiPriority w:val="99"/>
    <w:semiHidden w:val="1"/>
    <w:unhideWhenUsed w:val="1"/>
    <w:rsid w:val="00BE4FE1"/>
    <w:rPr>
      <w:vertAlign w:val="superscript"/>
    </w:rPr>
  </w:style>
  <w:style w:type="character" w:styleId="Textodelmarcadordeposicin">
    <w:name w:val="Placeholder Text"/>
    <w:basedOn w:val="Fuentedeprrafopredeter"/>
    <w:uiPriority w:val="99"/>
    <w:semiHidden w:val="1"/>
    <w:rsid w:val="00115B05"/>
    <w:rPr>
      <w:color w:val="808080"/>
    </w:rPr>
  </w:style>
  <w:style w:type="character" w:styleId="Hipervnculo">
    <w:name w:val="Hyperlink"/>
    <w:basedOn w:val="Fuentedeprrafopredeter"/>
    <w:uiPriority w:val="99"/>
    <w:unhideWhenUsed w:val="1"/>
    <w:rsid w:val="003205B3"/>
    <w:rPr>
      <w:color w:val="0563c1" w:themeColor="hyperlink"/>
      <w:u w:val="single"/>
    </w:rPr>
  </w:style>
  <w:style w:type="character" w:styleId="Refdecomentario">
    <w:name w:val="annotation reference"/>
    <w:basedOn w:val="Fuentedeprrafopredeter"/>
    <w:uiPriority w:val="99"/>
    <w:semiHidden w:val="1"/>
    <w:unhideWhenUsed w:val="1"/>
    <w:rsid w:val="00E23616"/>
    <w:rPr>
      <w:sz w:val="16"/>
      <w:szCs w:val="16"/>
    </w:rPr>
  </w:style>
  <w:style w:type="paragraph" w:styleId="Textocomentario">
    <w:name w:val="annotation text"/>
    <w:basedOn w:val="Normal"/>
    <w:link w:val="TextocomentarioCar"/>
    <w:uiPriority w:val="99"/>
    <w:semiHidden w:val="1"/>
    <w:unhideWhenUsed w:val="1"/>
    <w:rsid w:val="00E23616"/>
    <w:pPr>
      <w:spacing w:line="240" w:lineRule="auto"/>
    </w:pPr>
    <w:rPr>
      <w:sz w:val="20"/>
      <w:szCs w:val="20"/>
    </w:rPr>
  </w:style>
  <w:style w:type="character" w:styleId="TextocomentarioCar" w:customStyle="1">
    <w:name w:val="Texto comentario Car"/>
    <w:basedOn w:val="Fuentedeprrafopredeter"/>
    <w:link w:val="Textocomentario"/>
    <w:uiPriority w:val="99"/>
    <w:semiHidden w:val="1"/>
    <w:rsid w:val="00E23616"/>
    <w:rPr>
      <w:sz w:val="20"/>
      <w:szCs w:val="20"/>
    </w:rPr>
  </w:style>
  <w:style w:type="paragraph" w:styleId="Asuntodelcomentario">
    <w:name w:val="annotation subject"/>
    <w:basedOn w:val="Textocomentario"/>
    <w:next w:val="Textocomentario"/>
    <w:link w:val="AsuntodelcomentarioCar"/>
    <w:uiPriority w:val="99"/>
    <w:semiHidden w:val="1"/>
    <w:unhideWhenUsed w:val="1"/>
    <w:rsid w:val="00E23616"/>
    <w:rPr>
      <w:b w:val="1"/>
      <w:bCs w:val="1"/>
    </w:rPr>
  </w:style>
  <w:style w:type="character" w:styleId="AsuntodelcomentarioCar" w:customStyle="1">
    <w:name w:val="Asunto del comentario Car"/>
    <w:basedOn w:val="TextocomentarioCar"/>
    <w:link w:val="Asuntodelcomentario"/>
    <w:uiPriority w:val="99"/>
    <w:semiHidden w:val="1"/>
    <w:rsid w:val="00E23616"/>
    <w:rPr>
      <w:b w:val="1"/>
      <w:bCs w:val="1"/>
      <w:sz w:val="20"/>
      <w:szCs w:val="20"/>
    </w:rPr>
  </w:style>
  <w:style w:type="paragraph" w:styleId="Textodeglobo">
    <w:name w:val="Balloon Text"/>
    <w:basedOn w:val="Normal"/>
    <w:link w:val="TextodegloboCar"/>
    <w:uiPriority w:val="99"/>
    <w:semiHidden w:val="1"/>
    <w:unhideWhenUsed w:val="1"/>
    <w:rsid w:val="00E23616"/>
    <w:pPr>
      <w:spacing w:after="0" w:line="240" w:lineRule="auto"/>
    </w:pPr>
    <w:rPr>
      <w:rFonts w:ascii="Segoe UI" w:cs="Segoe UI" w:hAnsi="Segoe UI"/>
      <w:sz w:val="18"/>
      <w:szCs w:val="18"/>
    </w:rPr>
  </w:style>
  <w:style w:type="character" w:styleId="TextodegloboCar" w:customStyle="1">
    <w:name w:val="Texto de globo Car"/>
    <w:basedOn w:val="Fuentedeprrafopredeter"/>
    <w:link w:val="Textodeglobo"/>
    <w:uiPriority w:val="99"/>
    <w:semiHidden w:val="1"/>
    <w:rsid w:val="00E23616"/>
    <w:rPr>
      <w:rFonts w:ascii="Segoe UI" w:cs="Segoe UI" w:hAnsi="Segoe UI"/>
      <w:sz w:val="18"/>
      <w:szCs w:val="18"/>
    </w:rPr>
  </w:style>
  <w:style w:type="paragraph" w:styleId="Subttulo">
    <w:name w:val="Subtitle"/>
    <w:basedOn w:val="Normal"/>
    <w:next w:val="Normal"/>
    <w:pPr>
      <w:keepNext w:val="1"/>
      <w:keepLines w:val="1"/>
      <w:spacing w:after="80" w:before="360"/>
    </w:pPr>
    <w:rPr>
      <w:rFonts w:ascii="Georgia" w:cs="Georgia" w:eastAsia="Georgia" w:hAnsi="Georgia"/>
      <w:i w:val="1"/>
      <w:color w:val="666666"/>
      <w:sz w:val="48"/>
      <w:szCs w:val="48"/>
    </w:rPr>
  </w:style>
  <w:style w:type="character" w:styleId="Mencinsinresolver1" w:customStyle="1">
    <w:name w:val="Mención sin resolver1"/>
    <w:basedOn w:val="Fuentedeprrafopredeter"/>
    <w:uiPriority w:val="99"/>
    <w:semiHidden w:val="1"/>
    <w:unhideWhenUsed w:val="1"/>
    <w:rsid w:val="00585EF6"/>
    <w:rPr>
      <w:color w:val="605e5c"/>
      <w:shd w:color="auto" w:fill="e1dfdd" w:val="clear"/>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repository.usta.edu.co/bitstream/handle/11634/12550/2018oscarmartinez.pdf?sequence=1&amp;isAllowed=y"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mailto:Alejandro.zuletava@amigo.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w7Xe4+pB8TZHmYL2cSLHvRsPjIw==">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2021-10-29T19:10:00Z</dcterms:created>
  <dc:creator>Manuel si jode</dc:creator>
</cp:coreProperties>
</file>