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Pr="005A754F" w:rsidR="005A754F" w:rsidP="4186B93E" w:rsidRDefault="005A754F" w14:paraId="2E386579" w14:textId="65646245">
      <w:pPr>
        <w:pStyle w:val="Title"/>
        <w:jc w:val="center"/>
        <w:rPr>
          <w:rFonts w:ascii="Calibri" w:hAnsi="Calibri" w:eastAsia="Calibri" w:cs="Calibri"/>
          <w:b w:val="0"/>
          <w:bCs w:val="0"/>
          <w:i w:val="0"/>
          <w:iCs w:val="0"/>
          <w:strike w:val="0"/>
          <w:dstrike w:val="0"/>
          <w:noProof w:val="0"/>
          <w:color w:val="000000" w:themeColor="text1" w:themeTint="FF" w:themeShade="FF"/>
          <w:sz w:val="40"/>
          <w:szCs w:val="40"/>
          <w:u w:val="none"/>
          <w:lang w:val="es-CO"/>
        </w:rPr>
      </w:pPr>
      <w:r w:rsidRPr="4186B93E" w:rsidR="41A64DB7">
        <w:rPr>
          <w:noProof w:val="0"/>
          <w:lang w:val="es-CO"/>
        </w:rPr>
        <w:t>Afrografía</w:t>
      </w:r>
      <w:r w:rsidRPr="4186B93E" w:rsidR="41A64DB7">
        <w:rPr>
          <w:noProof w:val="0"/>
          <w:lang w:val="es-CO"/>
        </w:rPr>
        <w:t xml:space="preserve"> de San Andrés: Un Viaje Visual a Través de la Diáspora Africana</w:t>
      </w:r>
    </w:p>
    <w:p w:rsidRPr="005A754F" w:rsidR="005A754F" w:rsidP="4186B93E" w:rsidRDefault="005A754F" w14:paraId="662187EC" w14:textId="7C538E6A">
      <w:pPr>
        <w:pStyle w:val="Title"/>
        <w:jc w:val="center"/>
        <w:rPr/>
      </w:pPr>
    </w:p>
    <w:p w:rsidRPr="006327B4" w:rsidR="006327B4" w:rsidP="004B6180" w:rsidRDefault="006327B4" w14:paraId="5343D439" w14:textId="5671D574">
      <w:pPr>
        <w:pStyle w:val="ListParagraph"/>
        <w:spacing w:line="360" w:lineRule="auto"/>
        <w:ind w:left="785"/>
        <w:rPr>
          <w:rFonts w:ascii="Arial" w:hAnsi="Arial" w:cs="Arial"/>
          <w:b/>
          <w:bCs/>
        </w:rPr>
      </w:pPr>
      <w:r w:rsidRPr="006327B4">
        <w:rPr>
          <w:rFonts w:ascii="Arial" w:hAnsi="Arial" w:cs="Arial"/>
          <w:b/>
          <w:bCs/>
        </w:rPr>
        <w:t xml:space="preserve">¿Cuál es la influencia de la diáspora africana en la cultura raizal </w:t>
      </w:r>
      <w:r>
        <w:rPr>
          <w:rFonts w:ascii="Arial" w:hAnsi="Arial" w:cs="Arial"/>
          <w:b/>
          <w:bCs/>
        </w:rPr>
        <w:t>y c</w:t>
      </w:r>
      <w:r w:rsidRPr="006327B4">
        <w:rPr>
          <w:rFonts w:ascii="Arial" w:hAnsi="Arial" w:cs="Arial"/>
          <w:b/>
          <w:bCs/>
        </w:rPr>
        <w:t>ómo se pueden utilizar las tecnologías digitales para promover la cultura raizal?</w:t>
      </w:r>
    </w:p>
    <w:p w:rsidRPr="0096649C" w:rsidR="0031355C" w:rsidP="004B6180" w:rsidRDefault="0031355C" w14:paraId="6C316027" w14:textId="77777777">
      <w:pPr>
        <w:spacing w:line="360" w:lineRule="auto"/>
        <w:rPr>
          <w:rFonts w:ascii="Arial" w:hAnsi="Arial" w:cs="Arial"/>
          <w:b/>
          <w:bCs/>
        </w:rPr>
      </w:pPr>
    </w:p>
    <w:p w:rsidRPr="0096649C" w:rsidR="00871143" w:rsidP="004B6180" w:rsidRDefault="0031355C" w14:paraId="3D42A304" w14:textId="77777777">
      <w:pPr>
        <w:spacing w:line="360" w:lineRule="auto"/>
        <w:rPr>
          <w:rFonts w:ascii="Arial" w:hAnsi="Arial" w:cs="Arial"/>
          <w:b/>
          <w:bCs/>
        </w:rPr>
      </w:pPr>
      <w:r w:rsidRPr="0096649C">
        <w:rPr>
          <w:rFonts w:ascii="Arial" w:hAnsi="Arial" w:cs="Arial"/>
          <w:b/>
          <w:bCs/>
        </w:rPr>
        <w:t>Palabras claves:</w:t>
      </w:r>
    </w:p>
    <w:p w:rsidRPr="0096649C" w:rsidR="0031355C" w:rsidP="004B6180" w:rsidRDefault="00874ECB" w14:paraId="4074AB31" w14:textId="24F6B62E">
      <w:pPr>
        <w:spacing w:line="360" w:lineRule="auto"/>
        <w:rPr>
          <w:rFonts w:ascii="Arial" w:hAnsi="Arial" w:cs="Arial"/>
        </w:rPr>
      </w:pPr>
      <w:r w:rsidRPr="0096649C">
        <w:rPr>
          <w:rFonts w:ascii="Arial" w:hAnsi="Arial" w:cs="Arial"/>
        </w:rPr>
        <w:t xml:space="preserve">Diáspora, </w:t>
      </w:r>
      <w:r w:rsidRPr="0031355C" w:rsidR="0031355C">
        <w:rPr>
          <w:rFonts w:ascii="Arial" w:hAnsi="Arial" w:cs="Arial"/>
        </w:rPr>
        <w:t xml:space="preserve">Diseño gráfico </w:t>
      </w:r>
      <w:r w:rsidRPr="0031355C" w:rsidR="00263B78">
        <w:rPr>
          <w:rFonts w:ascii="Arial" w:hAnsi="Arial" w:cs="Arial"/>
        </w:rPr>
        <w:t>cultural</w:t>
      </w:r>
      <w:r w:rsidRPr="0096649C" w:rsidR="00263B78">
        <w:rPr>
          <w:rFonts w:ascii="Arial" w:hAnsi="Arial" w:cs="Arial"/>
        </w:rPr>
        <w:t>,</w:t>
      </w:r>
      <w:r w:rsidR="00263B78">
        <w:rPr>
          <w:rFonts w:ascii="Arial" w:hAnsi="Arial" w:cs="Arial"/>
        </w:rPr>
        <w:t xml:space="preserve"> Turismo</w:t>
      </w:r>
      <w:r w:rsidR="00601AB0">
        <w:rPr>
          <w:rFonts w:ascii="Arial" w:hAnsi="Arial" w:cs="Arial"/>
        </w:rPr>
        <w:t>,</w:t>
      </w:r>
      <w:r w:rsidRPr="0096649C" w:rsidR="0031355C">
        <w:rPr>
          <w:rFonts w:ascii="Arial" w:hAnsi="Arial" w:cs="Arial"/>
        </w:rPr>
        <w:t xml:space="preserve"> </w:t>
      </w:r>
      <w:r w:rsidRPr="0031355C" w:rsidR="0031355C">
        <w:rPr>
          <w:rFonts w:ascii="Arial" w:hAnsi="Arial" w:cs="Arial"/>
        </w:rPr>
        <w:t>Ilustración</w:t>
      </w:r>
      <w:r w:rsidRPr="0096649C" w:rsidR="0031355C">
        <w:rPr>
          <w:rFonts w:ascii="Arial" w:hAnsi="Arial" w:cs="Arial"/>
        </w:rPr>
        <w:t xml:space="preserve">, </w:t>
      </w:r>
      <w:r w:rsidRPr="0031355C" w:rsidR="0031355C">
        <w:rPr>
          <w:rFonts w:ascii="Arial" w:hAnsi="Arial" w:cs="Arial"/>
        </w:rPr>
        <w:t>Estética afro</w:t>
      </w:r>
      <w:r w:rsidRPr="0096649C" w:rsidR="0031355C">
        <w:rPr>
          <w:rFonts w:ascii="Arial" w:hAnsi="Arial" w:cs="Arial"/>
        </w:rPr>
        <w:t xml:space="preserve">, </w:t>
      </w:r>
      <w:r w:rsidRPr="0031355C" w:rsidR="0031355C">
        <w:rPr>
          <w:rFonts w:ascii="Arial" w:hAnsi="Arial" w:cs="Arial"/>
        </w:rPr>
        <w:t>Comunicación visual</w:t>
      </w:r>
      <w:r w:rsidRPr="0096649C" w:rsidR="0031355C">
        <w:rPr>
          <w:rFonts w:ascii="Arial" w:hAnsi="Arial" w:cs="Arial"/>
        </w:rPr>
        <w:t xml:space="preserve">, </w:t>
      </w:r>
      <w:r w:rsidRPr="0031355C" w:rsidR="0031355C">
        <w:rPr>
          <w:rFonts w:ascii="Arial" w:hAnsi="Arial" w:cs="Arial"/>
        </w:rPr>
        <w:t>Arte gráfico étnico</w:t>
      </w:r>
      <w:r w:rsidRPr="0096649C" w:rsidR="0031355C">
        <w:rPr>
          <w:rFonts w:ascii="Arial" w:hAnsi="Arial" w:cs="Arial"/>
        </w:rPr>
        <w:t xml:space="preserve">, </w:t>
      </w:r>
      <w:r w:rsidRPr="0031355C" w:rsidR="0031355C">
        <w:rPr>
          <w:rFonts w:ascii="Arial" w:hAnsi="Arial" w:cs="Arial"/>
        </w:rPr>
        <w:t>Diseño de identidad cultural</w:t>
      </w:r>
      <w:r w:rsidRPr="0096649C" w:rsidR="0031355C">
        <w:rPr>
          <w:rFonts w:ascii="Arial" w:hAnsi="Arial" w:cs="Arial"/>
        </w:rPr>
        <w:t xml:space="preserve">, </w:t>
      </w:r>
      <w:r w:rsidRPr="0031355C" w:rsidR="0031355C">
        <w:rPr>
          <w:rFonts w:ascii="Arial" w:hAnsi="Arial" w:cs="Arial"/>
        </w:rPr>
        <w:t>Afrocentricidad en diseño</w:t>
      </w:r>
      <w:r w:rsidRPr="0096649C" w:rsidR="0031355C">
        <w:rPr>
          <w:rFonts w:ascii="Arial" w:hAnsi="Arial" w:cs="Arial"/>
        </w:rPr>
        <w:t xml:space="preserve">, </w:t>
      </w:r>
      <w:r w:rsidRPr="0031355C" w:rsidR="0031355C">
        <w:rPr>
          <w:rFonts w:ascii="Arial" w:hAnsi="Arial" w:cs="Arial"/>
        </w:rPr>
        <w:t>Tipografía cultural</w:t>
      </w:r>
      <w:r w:rsidRPr="0096649C" w:rsidR="0031355C">
        <w:rPr>
          <w:rFonts w:ascii="Arial" w:hAnsi="Arial" w:cs="Arial"/>
        </w:rPr>
        <w:t xml:space="preserve">, </w:t>
      </w:r>
      <w:r w:rsidRPr="0031355C" w:rsidR="0031355C">
        <w:rPr>
          <w:rFonts w:ascii="Arial" w:hAnsi="Arial" w:cs="Arial"/>
        </w:rPr>
        <w:t>Gráficos étnicos</w:t>
      </w:r>
      <w:r w:rsidRPr="0096649C" w:rsidR="0031355C">
        <w:rPr>
          <w:rFonts w:ascii="Arial" w:hAnsi="Arial" w:cs="Arial"/>
        </w:rPr>
        <w:t xml:space="preserve">, </w:t>
      </w:r>
      <w:r w:rsidRPr="0031355C" w:rsidR="0031355C">
        <w:rPr>
          <w:rFonts w:ascii="Arial" w:hAnsi="Arial" w:cs="Arial"/>
        </w:rPr>
        <w:t>Diseño gráfico inclusivo</w:t>
      </w:r>
      <w:r w:rsidRPr="0096649C" w:rsidR="0031355C">
        <w:rPr>
          <w:rFonts w:ascii="Arial" w:hAnsi="Arial" w:cs="Arial"/>
        </w:rPr>
        <w:t xml:space="preserve">, </w:t>
      </w:r>
      <w:r w:rsidRPr="0031355C" w:rsidR="0031355C">
        <w:rPr>
          <w:rFonts w:ascii="Arial" w:hAnsi="Arial" w:cs="Arial"/>
        </w:rPr>
        <w:t>Iconografía afro</w:t>
      </w:r>
      <w:r w:rsidR="00806D98">
        <w:rPr>
          <w:rFonts w:ascii="Arial" w:hAnsi="Arial" w:cs="Arial"/>
        </w:rPr>
        <w:t xml:space="preserve">, </w:t>
      </w:r>
      <w:r w:rsidRPr="0031355C" w:rsidR="0031355C">
        <w:rPr>
          <w:rFonts w:ascii="Arial" w:hAnsi="Arial" w:cs="Arial"/>
        </w:rPr>
        <w:t>Simbología cultural</w:t>
      </w:r>
      <w:r w:rsidRPr="0096649C" w:rsidR="0031355C">
        <w:rPr>
          <w:rFonts w:ascii="Arial" w:hAnsi="Arial" w:cs="Arial"/>
        </w:rPr>
        <w:t xml:space="preserve">, </w:t>
      </w:r>
      <w:r w:rsidRPr="0096649C">
        <w:rPr>
          <w:rFonts w:ascii="Arial" w:hAnsi="Arial" w:cs="Arial"/>
        </w:rPr>
        <w:t xml:space="preserve">Afrografía, </w:t>
      </w:r>
      <w:r w:rsidRPr="0096649C" w:rsidR="005A6D4A">
        <w:rPr>
          <w:rFonts w:ascii="Arial" w:hAnsi="Arial" w:cs="Arial"/>
        </w:rPr>
        <w:t xml:space="preserve">Raizales, </w:t>
      </w:r>
      <w:r w:rsidRPr="0031355C" w:rsidR="0031355C">
        <w:rPr>
          <w:rFonts w:ascii="Arial" w:hAnsi="Arial" w:cs="Arial"/>
        </w:rPr>
        <w:t>Color en diseño afro</w:t>
      </w:r>
      <w:r w:rsidRPr="0096649C" w:rsidR="0031355C">
        <w:rPr>
          <w:rFonts w:ascii="Arial" w:hAnsi="Arial" w:cs="Arial"/>
        </w:rPr>
        <w:t xml:space="preserve">, </w:t>
      </w:r>
      <w:r w:rsidRPr="0031355C" w:rsidR="0031355C">
        <w:rPr>
          <w:rFonts w:ascii="Arial" w:hAnsi="Arial" w:cs="Arial"/>
        </w:rPr>
        <w:t>Diseño gráfico y patrimonio</w:t>
      </w:r>
      <w:r w:rsidRPr="0096649C" w:rsidR="0031355C">
        <w:rPr>
          <w:rFonts w:ascii="Arial" w:hAnsi="Arial" w:cs="Arial"/>
        </w:rPr>
        <w:t xml:space="preserve">, </w:t>
      </w:r>
      <w:r w:rsidRPr="0031355C" w:rsidR="0031355C">
        <w:rPr>
          <w:rFonts w:ascii="Arial" w:hAnsi="Arial" w:cs="Arial"/>
        </w:rPr>
        <w:t>Estilo afrocaribeño</w:t>
      </w:r>
      <w:r w:rsidRPr="0096649C" w:rsidR="0031355C">
        <w:rPr>
          <w:rFonts w:ascii="Arial" w:hAnsi="Arial" w:cs="Arial"/>
        </w:rPr>
        <w:t xml:space="preserve">, </w:t>
      </w:r>
      <w:r w:rsidRPr="0031355C" w:rsidR="0031355C">
        <w:rPr>
          <w:rFonts w:ascii="Arial" w:hAnsi="Arial" w:cs="Arial"/>
        </w:rPr>
        <w:t>Expresión visual afrocolombiana</w:t>
      </w:r>
      <w:r w:rsidRPr="0096649C" w:rsidR="0031355C">
        <w:rPr>
          <w:rFonts w:ascii="Arial" w:hAnsi="Arial" w:cs="Arial"/>
        </w:rPr>
        <w:t xml:space="preserve">, </w:t>
      </w:r>
      <w:r w:rsidRPr="0031355C" w:rsidR="0031355C">
        <w:rPr>
          <w:rFonts w:ascii="Arial" w:hAnsi="Arial" w:cs="Arial"/>
        </w:rPr>
        <w:t>Imagen corporativa cultural</w:t>
      </w:r>
      <w:r w:rsidRPr="0096649C" w:rsidR="0031355C">
        <w:rPr>
          <w:rFonts w:ascii="Arial" w:hAnsi="Arial" w:cs="Arial"/>
        </w:rPr>
        <w:t xml:space="preserve">, </w:t>
      </w:r>
      <w:r w:rsidRPr="0031355C" w:rsidR="0031355C">
        <w:rPr>
          <w:rFonts w:ascii="Arial" w:hAnsi="Arial" w:cs="Arial"/>
        </w:rPr>
        <w:t>Diseño para la diversidad</w:t>
      </w:r>
      <w:r w:rsidRPr="0096649C" w:rsidR="0031355C">
        <w:rPr>
          <w:rFonts w:ascii="Arial" w:hAnsi="Arial" w:cs="Arial"/>
        </w:rPr>
        <w:t xml:space="preserve">, </w:t>
      </w:r>
      <w:r w:rsidRPr="0031355C" w:rsidR="0031355C">
        <w:rPr>
          <w:rFonts w:ascii="Arial" w:hAnsi="Arial" w:cs="Arial"/>
        </w:rPr>
        <w:t>Historia visual afro</w:t>
      </w:r>
      <w:r w:rsidRPr="0096649C" w:rsidR="0031355C">
        <w:rPr>
          <w:rFonts w:ascii="Arial" w:hAnsi="Arial" w:cs="Arial"/>
        </w:rPr>
        <w:t xml:space="preserve">, </w:t>
      </w:r>
      <w:r w:rsidRPr="0031355C" w:rsidR="0031355C">
        <w:rPr>
          <w:rFonts w:ascii="Arial" w:hAnsi="Arial" w:cs="Arial"/>
        </w:rPr>
        <w:t>Narrativas gráficas afro</w:t>
      </w:r>
      <w:r w:rsidR="00806D98">
        <w:rPr>
          <w:rFonts w:ascii="Arial" w:hAnsi="Arial" w:cs="Arial"/>
        </w:rPr>
        <w:t>,</w:t>
      </w:r>
      <w:r w:rsidRPr="00806D98" w:rsidR="00806D98">
        <w:rPr>
          <w:rFonts w:ascii="Arial" w:hAnsi="Arial" w:cs="Arial"/>
        </w:rPr>
        <w:t xml:space="preserve"> </w:t>
      </w:r>
      <w:r w:rsidR="00806D98">
        <w:rPr>
          <w:rFonts w:ascii="Arial" w:hAnsi="Arial" w:cs="Arial"/>
        </w:rPr>
        <w:t xml:space="preserve">Experiencia de usuario, </w:t>
      </w:r>
      <w:r w:rsidR="00BA5054">
        <w:rPr>
          <w:rFonts w:ascii="Arial" w:hAnsi="Arial" w:cs="Arial"/>
        </w:rPr>
        <w:t>Multimedia</w:t>
      </w:r>
      <w:r w:rsidR="00B77CC9">
        <w:rPr>
          <w:rFonts w:ascii="Arial" w:hAnsi="Arial" w:cs="Arial"/>
        </w:rPr>
        <w:t>, Turismo responsable</w:t>
      </w:r>
      <w:r w:rsidR="00C9090B">
        <w:rPr>
          <w:rFonts w:ascii="Arial" w:hAnsi="Arial" w:cs="Arial"/>
        </w:rPr>
        <w:t>.</w:t>
      </w:r>
      <w:r w:rsidR="0043476E">
        <w:rPr>
          <w:rFonts w:ascii="Arial" w:hAnsi="Arial" w:cs="Arial"/>
        </w:rPr>
        <w:t xml:space="preserve"> </w:t>
      </w:r>
    </w:p>
    <w:p w:rsidRPr="0096649C" w:rsidR="00871143" w:rsidP="004B6180" w:rsidRDefault="00871143" w14:paraId="56D84F5D" w14:textId="77777777">
      <w:pPr>
        <w:spacing w:line="360" w:lineRule="auto"/>
        <w:rPr>
          <w:rFonts w:ascii="Arial" w:hAnsi="Arial" w:cs="Arial"/>
        </w:rPr>
      </w:pPr>
    </w:p>
    <w:p w:rsidRPr="0096649C" w:rsidR="00871143" w:rsidP="004B6180" w:rsidRDefault="00871143" w14:paraId="43699773" w14:textId="77777777">
      <w:pPr>
        <w:spacing w:line="360" w:lineRule="auto"/>
        <w:rPr>
          <w:rFonts w:ascii="Arial" w:hAnsi="Arial" w:cs="Arial"/>
          <w:b/>
          <w:bCs/>
        </w:rPr>
      </w:pPr>
      <w:r w:rsidRPr="0096649C">
        <w:rPr>
          <w:rFonts w:ascii="Arial" w:hAnsi="Arial" w:cs="Arial"/>
          <w:b/>
          <w:bCs/>
        </w:rPr>
        <w:t>Resumen de proyecto:</w:t>
      </w:r>
    </w:p>
    <w:p w:rsidRPr="0096649C" w:rsidR="005026CA" w:rsidP="004B6180" w:rsidRDefault="00871143" w14:paraId="44E3E980" w14:textId="23A74BB7">
      <w:pPr>
        <w:pStyle w:val="NoSpacing"/>
        <w:spacing w:line="360" w:lineRule="auto"/>
        <w:rPr>
          <w:rFonts w:ascii="Arial" w:hAnsi="Arial" w:cs="Arial"/>
        </w:rPr>
      </w:pPr>
      <w:r w:rsidRPr="0096649C">
        <w:rPr>
          <w:rFonts w:ascii="Arial" w:hAnsi="Arial" w:cs="Arial"/>
        </w:rPr>
        <w:t xml:space="preserve">Este proyecto de grado tiene como propósito investigar la valiosa herencia cultural </w:t>
      </w:r>
      <w:r w:rsidRPr="0096649C" w:rsidR="00890788">
        <w:rPr>
          <w:rFonts w:ascii="Arial" w:hAnsi="Arial" w:cs="Arial"/>
        </w:rPr>
        <w:t>raizal</w:t>
      </w:r>
      <w:r w:rsidR="00603EDE">
        <w:rPr>
          <w:rStyle w:val="FootnoteReference"/>
          <w:rFonts w:ascii="Arial" w:hAnsi="Arial" w:cs="Arial"/>
        </w:rPr>
        <w:footnoteReference w:id="2"/>
      </w:r>
      <w:r w:rsidRPr="0096649C">
        <w:rPr>
          <w:rFonts w:ascii="Arial" w:hAnsi="Arial" w:cs="Arial"/>
        </w:rPr>
        <w:t xml:space="preserve"> y su vínculo con la diáspora</w:t>
      </w:r>
      <w:r w:rsidR="00782C1A">
        <w:rPr>
          <w:rStyle w:val="FootnoteReference"/>
          <w:rFonts w:ascii="Arial" w:hAnsi="Arial" w:cs="Arial"/>
        </w:rPr>
        <w:footnoteReference w:id="3"/>
      </w:r>
      <w:r w:rsidRPr="0096649C">
        <w:rPr>
          <w:rFonts w:ascii="Arial" w:hAnsi="Arial" w:cs="Arial"/>
        </w:rPr>
        <w:t xml:space="preserve"> africana en la Isla de San Andrés, utilizando el diseño gráfico</w:t>
      </w:r>
      <w:r w:rsidR="00744662">
        <w:rPr>
          <w:rFonts w:ascii="Arial" w:hAnsi="Arial" w:cs="Arial"/>
        </w:rPr>
        <w:t xml:space="preserve"> y </w:t>
      </w:r>
      <w:r w:rsidRPr="0096649C">
        <w:rPr>
          <w:rFonts w:ascii="Arial" w:hAnsi="Arial" w:cs="Arial"/>
        </w:rPr>
        <w:t>la ilustración como medios de expresión. La Afrografía se presenta como la forma principal de plasmar y comunicar la esencia de esta comunidad singular.</w:t>
      </w:r>
    </w:p>
    <w:p w:rsidRPr="0096649C" w:rsidR="00871143" w:rsidP="004B6180" w:rsidRDefault="00871143" w14:paraId="76819B5A" w14:textId="77777777">
      <w:pPr>
        <w:pStyle w:val="NoSpacing"/>
        <w:spacing w:line="360" w:lineRule="auto"/>
        <w:rPr>
          <w:rFonts w:ascii="Arial" w:hAnsi="Arial" w:cs="Arial"/>
        </w:rPr>
      </w:pPr>
    </w:p>
    <w:p w:rsidRPr="0096649C" w:rsidR="00FD4F4D" w:rsidP="004B6180" w:rsidRDefault="00874ECB" w14:paraId="6531D350" w14:textId="77777777">
      <w:pPr>
        <w:pStyle w:val="NoSpacing"/>
        <w:spacing w:line="360" w:lineRule="auto"/>
        <w:rPr>
          <w:rFonts w:ascii="Arial" w:hAnsi="Arial" w:cs="Arial"/>
        </w:rPr>
      </w:pPr>
      <w:r w:rsidRPr="0096649C">
        <w:rPr>
          <w:rFonts w:ascii="Arial" w:hAnsi="Arial" w:cs="Arial"/>
        </w:rPr>
        <w:t>A lo largo de este proyecto, llevaré a cabo una investigación exhaustiva de la historia y la cultura para comprender el significado e influencia de la diáspora africana en San Andrés y su impacto en la identidad de la comunidad</w:t>
      </w:r>
      <w:r w:rsidRPr="0096649C" w:rsidR="00FD4F4D">
        <w:rPr>
          <w:rFonts w:ascii="Arial" w:hAnsi="Arial" w:cs="Arial"/>
        </w:rPr>
        <w:t xml:space="preserve"> isleña</w:t>
      </w:r>
      <w:r w:rsidRPr="0096649C">
        <w:rPr>
          <w:rFonts w:ascii="Arial" w:hAnsi="Arial" w:cs="Arial"/>
        </w:rPr>
        <w:t xml:space="preserve">. Asimismo, exploraré los desafíos y oportunidades que el diseño gráfico presenta para representar de manera auténtica esta herencia. </w:t>
      </w:r>
    </w:p>
    <w:p w:rsidRPr="0096649C" w:rsidR="00874ECB" w:rsidP="004B6180" w:rsidRDefault="00874ECB" w14:paraId="43849B93" w14:textId="77777777">
      <w:pPr>
        <w:pStyle w:val="NoSpacing"/>
        <w:spacing w:line="360" w:lineRule="auto"/>
        <w:rPr>
          <w:rFonts w:ascii="Arial" w:hAnsi="Arial" w:cs="Arial"/>
        </w:rPr>
      </w:pPr>
      <w:r w:rsidRPr="0096649C">
        <w:rPr>
          <w:rFonts w:ascii="Arial" w:hAnsi="Arial" w:cs="Arial"/>
        </w:rPr>
        <w:t xml:space="preserve">Mediante esta exploración creativa y cultural, se aspira a que este proyecto contribuya a fomentar la inclusión racial, generar conciencia cultural y fortalecer el empoderamiento de la comunidad </w:t>
      </w:r>
      <w:r w:rsidRPr="0096649C" w:rsidR="00890788">
        <w:rPr>
          <w:rFonts w:ascii="Arial" w:hAnsi="Arial" w:cs="Arial"/>
        </w:rPr>
        <w:t>raizal</w:t>
      </w:r>
      <w:r w:rsidRPr="0096649C">
        <w:rPr>
          <w:rFonts w:ascii="Arial" w:hAnsi="Arial" w:cs="Arial"/>
        </w:rPr>
        <w:t xml:space="preserve"> en San Andrés</w:t>
      </w:r>
      <w:r w:rsidRPr="0096649C" w:rsidR="00FD4F4D">
        <w:rPr>
          <w:rFonts w:ascii="Arial" w:hAnsi="Arial" w:cs="Arial"/>
        </w:rPr>
        <w:t xml:space="preserve"> desde el conocimiento de sus raíces</w:t>
      </w:r>
      <w:r w:rsidRPr="0096649C">
        <w:rPr>
          <w:rFonts w:ascii="Arial" w:hAnsi="Arial" w:cs="Arial"/>
        </w:rPr>
        <w:t>.</w:t>
      </w:r>
    </w:p>
    <w:p w:rsidRPr="0096649C" w:rsidR="00874ECB" w:rsidP="004B6180" w:rsidRDefault="00874ECB" w14:paraId="51512560" w14:textId="77777777">
      <w:pPr>
        <w:pStyle w:val="NoSpacing"/>
        <w:spacing w:line="360" w:lineRule="auto"/>
        <w:rPr>
          <w:rFonts w:ascii="Arial" w:hAnsi="Arial" w:cs="Arial"/>
        </w:rPr>
      </w:pPr>
    </w:p>
    <w:p w:rsidRPr="0096649C" w:rsidR="005F7F62" w:rsidP="004B6180" w:rsidRDefault="00874ECB" w14:paraId="3113BEF3" w14:textId="77777777">
      <w:pPr>
        <w:pStyle w:val="NoSpacing"/>
        <w:spacing w:line="360" w:lineRule="auto"/>
        <w:rPr>
          <w:rFonts w:ascii="Arial" w:hAnsi="Arial" w:cs="Arial"/>
          <w:b/>
          <w:bCs/>
        </w:rPr>
      </w:pPr>
      <w:r w:rsidRPr="0096649C">
        <w:rPr>
          <w:rFonts w:ascii="Arial" w:hAnsi="Arial" w:cs="Arial"/>
          <w:b/>
          <w:bCs/>
        </w:rPr>
        <w:t>Descripción del proyecto:</w:t>
      </w:r>
    </w:p>
    <w:p w:rsidRPr="0096649C" w:rsidR="00874ECB" w:rsidP="004B6180" w:rsidRDefault="005F7F62" w14:paraId="5D913968" w14:textId="39C6AE64">
      <w:pPr>
        <w:pStyle w:val="NoSpacing"/>
        <w:spacing w:line="360" w:lineRule="auto"/>
        <w:rPr>
          <w:rFonts w:ascii="Arial" w:hAnsi="Arial" w:cs="Arial"/>
        </w:rPr>
      </w:pPr>
      <w:r w:rsidRPr="0096649C" w:rsidR="005F7F62">
        <w:rPr>
          <w:rFonts w:ascii="Arial" w:hAnsi="Arial" w:cs="Arial"/>
        </w:rPr>
        <w:t xml:space="preserve">Este proyecto de grado se adentra en la riqueza cultural </w:t>
      </w:r>
      <w:r w:rsidRPr="0096649C" w:rsidR="00890788">
        <w:rPr>
          <w:rFonts w:ascii="Arial" w:hAnsi="Arial" w:cs="Arial"/>
        </w:rPr>
        <w:t>raizal</w:t>
      </w:r>
      <w:r w:rsidRPr="0096649C" w:rsidR="005F7F62">
        <w:rPr>
          <w:rFonts w:ascii="Arial" w:hAnsi="Arial" w:cs="Arial"/>
        </w:rPr>
        <w:t xml:space="preserve"> en la Isla de San Andrés, explorando su profunda conexión con la diáspora africana a través de una expresión artística única conocida como Afrografía</w:t>
      </w:r>
      <w:r w:rsidR="00060ED1">
        <w:rPr>
          <w:rStyle w:val="FootnoteReference"/>
          <w:rFonts w:ascii="Arial" w:hAnsi="Arial" w:cs="Arial"/>
        </w:rPr>
        <w:footnoteReference w:id="4"/>
      </w:r>
      <w:r w:rsidRPr="0096649C" w:rsidR="005F7F62">
        <w:rPr>
          <w:rFonts w:ascii="Arial" w:hAnsi="Arial" w:cs="Arial"/>
        </w:rPr>
        <w:t xml:space="preserve">. La </w:t>
      </w:r>
      <w:r w:rsidRPr="0096649C" w:rsidR="2C04C2D3">
        <w:rPr>
          <w:rFonts w:ascii="Arial" w:hAnsi="Arial" w:cs="Arial"/>
        </w:rPr>
        <w:t xml:space="preserve">af</w:t>
      </w:r>
      <w:r w:rsidRPr="0096649C" w:rsidR="00060ED1">
        <w:rPr>
          <w:rFonts w:ascii="Arial" w:hAnsi="Arial" w:cs="Arial"/>
        </w:rPr>
        <w:t>rografía</w:t>
      </w:r>
      <w:r w:rsidR="00060ED1">
        <w:rPr>
          <w:rFonts w:ascii="Arial" w:hAnsi="Arial" w:cs="Arial"/>
        </w:rPr>
        <w:t xml:space="preserve"> se </w:t>
      </w:r>
      <w:r w:rsidRPr="0096649C" w:rsidR="005F7F62">
        <w:rPr>
          <w:rFonts w:ascii="Arial" w:hAnsi="Arial" w:cs="Arial"/>
        </w:rPr>
        <w:t>define como la representación gráfica y visual de la identidad, la herencia y las experiencias de la comunidad afrodescendiente. En este contexto, se convierte en el medio a través del cual se narrará la historia y la cultura de esta comunidad en San Andrés</w:t>
      </w:r>
      <w:r w:rsidRPr="0096649C" w:rsidR="00FD4F4D">
        <w:rPr>
          <w:rFonts w:ascii="Arial" w:hAnsi="Arial" w:cs="Arial"/>
        </w:rPr>
        <w:t xml:space="preserve"> a través de expresiones graficas.</w:t>
      </w:r>
    </w:p>
    <w:p w:rsidRPr="0096649C" w:rsidR="005F7F62" w:rsidP="004B6180" w:rsidRDefault="005F7F62" w14:paraId="27542F69" w14:textId="77777777">
      <w:pPr>
        <w:pStyle w:val="NoSpacing"/>
        <w:spacing w:line="360" w:lineRule="auto"/>
        <w:rPr>
          <w:rFonts w:ascii="Arial" w:hAnsi="Arial" w:cs="Arial"/>
        </w:rPr>
      </w:pPr>
    </w:p>
    <w:p w:rsidRPr="0096649C" w:rsidR="005F7F62" w:rsidP="004B6180" w:rsidRDefault="005F7F62" w14:paraId="63ABA6CF" w14:textId="48B60489">
      <w:pPr>
        <w:pStyle w:val="NoSpacing"/>
        <w:spacing w:line="360" w:lineRule="auto"/>
        <w:rPr>
          <w:rFonts w:ascii="Arial" w:hAnsi="Arial" w:cs="Arial"/>
        </w:rPr>
      </w:pPr>
      <w:r w:rsidRPr="4186B93E" w:rsidR="005F7F62">
        <w:rPr>
          <w:rFonts w:ascii="Arial" w:hAnsi="Arial" w:cs="Arial"/>
        </w:rPr>
        <w:t xml:space="preserve">La investigación que respalda este proyecto aborda dos aspectos fundamentales. </w:t>
      </w:r>
      <w:r w:rsidRPr="4186B93E" w:rsidR="28CA5B14">
        <w:rPr>
          <w:rFonts w:ascii="Arial" w:hAnsi="Arial" w:cs="Arial"/>
        </w:rPr>
        <w:t>Primero, se indagará en la historia de la diáspora africana en la isla, examinando cómo la llegada de personas africanas ha influido en la identidad cultural única de la isla hoy, implica un análisis de tradiciones, música, danza, religión y otras manifestaciones culturales perduradas por generaciones.</w:t>
      </w:r>
    </w:p>
    <w:p w:rsidRPr="0096649C" w:rsidR="00CE2B53" w:rsidP="004B6180" w:rsidRDefault="00CE2B53" w14:paraId="4B2B40F8" w14:textId="77777777">
      <w:pPr>
        <w:pStyle w:val="NoSpacing"/>
        <w:spacing w:line="360" w:lineRule="auto"/>
        <w:rPr>
          <w:rFonts w:ascii="Arial" w:hAnsi="Arial" w:cs="Arial"/>
        </w:rPr>
      </w:pPr>
    </w:p>
    <w:p w:rsidRPr="0096649C" w:rsidR="005F7F62" w:rsidP="004B6180" w:rsidRDefault="00CE2B53" w14:paraId="556847E7" w14:textId="77777777">
      <w:pPr>
        <w:pStyle w:val="NoSpacing"/>
        <w:spacing w:line="360" w:lineRule="auto"/>
        <w:rPr>
          <w:rFonts w:ascii="Arial" w:hAnsi="Arial" w:cs="Arial"/>
        </w:rPr>
      </w:pPr>
      <w:r w:rsidRPr="0096649C">
        <w:rPr>
          <w:rFonts w:ascii="Arial" w:hAnsi="Arial" w:cs="Arial"/>
        </w:rPr>
        <w:t>En segundo lugar, se explorará el papel del diseño gráfico y la ilustración en la representación de la cultura</w:t>
      </w:r>
      <w:r w:rsidRPr="0096649C" w:rsidR="00890788">
        <w:rPr>
          <w:rFonts w:ascii="Arial" w:hAnsi="Arial" w:cs="Arial"/>
        </w:rPr>
        <w:t xml:space="preserve"> raizal</w:t>
      </w:r>
      <w:r w:rsidRPr="0096649C">
        <w:rPr>
          <w:rFonts w:ascii="Arial" w:hAnsi="Arial" w:cs="Arial"/>
        </w:rPr>
        <w:t>. Se investigarán enfoques y técnicas utilizadas por artistas gráficos para transmitir la autenticidad y la profundidad de esta cultura. Además, se analizarán los desafíos que enfrenta el diseño gráfico al abordar temas de identidad afro en un contexto diverso.</w:t>
      </w:r>
    </w:p>
    <w:p w:rsidRPr="0096649C" w:rsidR="00CE2B53" w:rsidP="004B6180" w:rsidRDefault="00CE2B53" w14:paraId="1C9B52A5" w14:textId="77777777">
      <w:pPr>
        <w:pStyle w:val="NoSpacing"/>
        <w:spacing w:line="360" w:lineRule="auto"/>
        <w:rPr>
          <w:rFonts w:ascii="Arial" w:hAnsi="Arial" w:cs="Arial"/>
        </w:rPr>
      </w:pPr>
      <w:r w:rsidRPr="0096649C">
        <w:rPr>
          <w:rFonts w:ascii="Arial" w:hAnsi="Arial" w:cs="Arial"/>
        </w:rPr>
        <w:t xml:space="preserve"> </w:t>
      </w:r>
    </w:p>
    <w:p w:rsidRPr="0096649C" w:rsidR="00CE2B53" w:rsidP="004B6180" w:rsidRDefault="00CE2B53" w14:paraId="0DBE42BC" w14:textId="793DB364">
      <w:pPr>
        <w:pStyle w:val="NoSpacing"/>
        <w:spacing w:line="360" w:lineRule="auto"/>
        <w:rPr>
          <w:rFonts w:ascii="Arial" w:hAnsi="Arial" w:cs="Arial"/>
        </w:rPr>
      </w:pPr>
      <w:r w:rsidRPr="0096649C">
        <w:rPr>
          <w:rFonts w:ascii="Arial" w:hAnsi="Arial" w:cs="Arial"/>
        </w:rPr>
        <w:t xml:space="preserve">Este proyecto tiene como objetivo </w:t>
      </w:r>
      <w:r w:rsidRPr="0096649C" w:rsidR="005A6D4A">
        <w:rPr>
          <w:rFonts w:ascii="Arial" w:hAnsi="Arial" w:cs="Arial"/>
        </w:rPr>
        <w:t xml:space="preserve">principal </w:t>
      </w:r>
      <w:r w:rsidRPr="0096649C">
        <w:rPr>
          <w:rFonts w:ascii="Arial" w:hAnsi="Arial" w:cs="Arial"/>
        </w:rPr>
        <w:t xml:space="preserve">arrojar </w:t>
      </w:r>
      <w:r w:rsidRPr="0096649C" w:rsidR="005A6D4A">
        <w:rPr>
          <w:rFonts w:ascii="Arial" w:hAnsi="Arial" w:cs="Arial"/>
        </w:rPr>
        <w:t xml:space="preserve">una </w:t>
      </w:r>
      <w:r w:rsidRPr="0096649C">
        <w:rPr>
          <w:rFonts w:ascii="Arial" w:hAnsi="Arial" w:cs="Arial"/>
        </w:rPr>
        <w:t xml:space="preserve">luz sobre la rica herencia cultural </w:t>
      </w:r>
      <w:r w:rsidRPr="0096649C" w:rsidR="00890788">
        <w:rPr>
          <w:rFonts w:ascii="Arial" w:hAnsi="Arial" w:cs="Arial"/>
        </w:rPr>
        <w:t>raizal</w:t>
      </w:r>
      <w:r w:rsidRPr="0096649C">
        <w:rPr>
          <w:rFonts w:ascii="Arial" w:hAnsi="Arial" w:cs="Arial"/>
        </w:rPr>
        <w:t xml:space="preserve"> en San Andrés, promoviendo la inclusión ra</w:t>
      </w:r>
      <w:r w:rsidRPr="0096649C" w:rsidR="005A6D4A">
        <w:rPr>
          <w:rFonts w:ascii="Arial" w:hAnsi="Arial" w:cs="Arial"/>
        </w:rPr>
        <w:t>iz</w:t>
      </w:r>
      <w:r w:rsidRPr="0096649C">
        <w:rPr>
          <w:rFonts w:ascii="Arial" w:hAnsi="Arial" w:cs="Arial"/>
        </w:rPr>
        <w:t>al, la conciencia cultural</w:t>
      </w:r>
      <w:r w:rsidR="00B77CC9">
        <w:rPr>
          <w:rFonts w:ascii="Arial" w:hAnsi="Arial" w:cs="Arial"/>
        </w:rPr>
        <w:t xml:space="preserve">, el turismo responsable </w:t>
      </w:r>
      <w:r w:rsidRPr="0096649C">
        <w:rPr>
          <w:rFonts w:ascii="Arial" w:hAnsi="Arial" w:cs="Arial"/>
        </w:rPr>
        <w:t>y el empoderamiento de la comunidad afrodescendiente en la isla.</w:t>
      </w:r>
    </w:p>
    <w:p w:rsidRPr="0096649C" w:rsidR="005A6D4A" w:rsidP="004B6180" w:rsidRDefault="005A6D4A" w14:paraId="5712E203" w14:textId="77777777">
      <w:pPr>
        <w:pStyle w:val="NoSpacing"/>
        <w:spacing w:line="360" w:lineRule="auto"/>
        <w:rPr>
          <w:rFonts w:ascii="Arial" w:hAnsi="Arial" w:cs="Arial"/>
        </w:rPr>
      </w:pPr>
    </w:p>
    <w:p w:rsidRPr="0096649C" w:rsidR="005A6D4A" w:rsidP="004B6180" w:rsidRDefault="005A6D4A" w14:paraId="0A758461" w14:textId="77777777">
      <w:pPr>
        <w:pStyle w:val="NoSpacing"/>
        <w:spacing w:line="360" w:lineRule="auto"/>
        <w:rPr>
          <w:rFonts w:ascii="Arial" w:hAnsi="Arial" w:cs="Arial"/>
          <w:b/>
          <w:bCs/>
        </w:rPr>
      </w:pPr>
      <w:r w:rsidRPr="0096649C">
        <w:rPr>
          <w:rFonts w:ascii="Arial" w:hAnsi="Arial" w:cs="Arial"/>
          <w:b/>
          <w:bCs/>
        </w:rPr>
        <w:t xml:space="preserve">Planteamiento del problema: </w:t>
      </w:r>
    </w:p>
    <w:p w:rsidRPr="0096649C" w:rsidR="005A6D4A" w:rsidP="004B6180" w:rsidRDefault="005A6D4A" w14:paraId="5964374E" w14:textId="2319E60F">
      <w:pPr>
        <w:pStyle w:val="NoSpacing"/>
        <w:spacing w:line="360" w:lineRule="auto"/>
        <w:rPr>
          <w:rFonts w:ascii="Arial" w:hAnsi="Arial" w:cs="Arial"/>
        </w:rPr>
      </w:pPr>
      <w:r w:rsidRPr="0096649C">
        <w:rPr>
          <w:rFonts w:ascii="Arial" w:hAnsi="Arial" w:cs="Arial"/>
        </w:rPr>
        <w:t xml:space="preserve">La Isla de San Andrés, ubicada en el Caribe colombiano, alberga una comunidad afrocolombiana </w:t>
      </w:r>
      <w:r w:rsidRPr="0096649C" w:rsidR="00FD4F4D">
        <w:rPr>
          <w:rFonts w:ascii="Arial" w:hAnsi="Arial" w:cs="Arial"/>
        </w:rPr>
        <w:t xml:space="preserve">autodenominada raizal </w:t>
      </w:r>
      <w:r w:rsidRPr="0096649C">
        <w:rPr>
          <w:rFonts w:ascii="Arial" w:hAnsi="Arial" w:cs="Arial"/>
        </w:rPr>
        <w:t>con una rica herencia cultural profundamente arraigada en la diáspora africana.</w:t>
      </w:r>
      <w:r w:rsidR="006B6959">
        <w:rPr>
          <w:rFonts w:ascii="Arial" w:hAnsi="Arial" w:cs="Arial"/>
        </w:rPr>
        <w:t xml:space="preserve"> </w:t>
      </w:r>
      <w:sdt>
        <w:sdtPr>
          <w:rPr>
            <w:rFonts w:ascii="Arial" w:hAnsi="Arial" w:cs="Arial"/>
          </w:rPr>
          <w:id w:val="2030677456"/>
          <w:citation/>
        </w:sdtPr>
        <w:sdtContent>
          <w:r w:rsidR="006B6959">
            <w:rPr>
              <w:rFonts w:ascii="Arial" w:hAnsi="Arial" w:cs="Arial"/>
            </w:rPr>
            <w:fldChar w:fldCharType="begin"/>
          </w:r>
          <w:r w:rsidR="006B6959">
            <w:rPr>
              <w:rFonts w:ascii="Arial" w:hAnsi="Arial" w:cs="Arial"/>
              <w:lang w:val="en-US"/>
            </w:rPr>
            <w:instrText xml:space="preserve"> CITATION For17 \l 1033 </w:instrText>
          </w:r>
          <w:r w:rsidR="006B6959">
            <w:rPr>
              <w:rFonts w:ascii="Arial" w:hAnsi="Arial" w:cs="Arial"/>
            </w:rPr>
            <w:fldChar w:fldCharType="separate"/>
          </w:r>
          <w:r w:rsidRPr="0019738C" w:rsidR="006B6959">
            <w:rPr>
              <w:rFonts w:ascii="Arial" w:hAnsi="Arial" w:cs="Arial"/>
              <w:noProof/>
            </w:rPr>
            <w:t>(Forbes, 2017)</w:t>
          </w:r>
          <w:r w:rsidR="006B6959">
            <w:rPr>
              <w:rFonts w:ascii="Arial" w:hAnsi="Arial" w:cs="Arial"/>
            </w:rPr>
            <w:fldChar w:fldCharType="end"/>
          </w:r>
        </w:sdtContent>
      </w:sdt>
      <w:r w:rsidRPr="0096649C">
        <w:rPr>
          <w:rFonts w:ascii="Arial" w:hAnsi="Arial" w:cs="Arial"/>
        </w:rPr>
        <w:t xml:space="preserve"> A pesar de esta herencia cultural única, existe una falta de representación y reconocimiento adecuados de la identidad </w:t>
      </w:r>
      <w:r w:rsidRPr="0096649C" w:rsidR="00FD4F4D">
        <w:rPr>
          <w:rFonts w:ascii="Arial" w:hAnsi="Arial" w:cs="Arial"/>
        </w:rPr>
        <w:t>raizal</w:t>
      </w:r>
      <w:r w:rsidRPr="0096649C">
        <w:rPr>
          <w:rFonts w:ascii="Arial" w:hAnsi="Arial" w:cs="Arial"/>
        </w:rPr>
        <w:t xml:space="preserve"> en los medios visuales y la narrativa cultural de la isla</w:t>
      </w:r>
      <w:r w:rsidRPr="0096649C" w:rsidR="00FD4F4D">
        <w:rPr>
          <w:rFonts w:ascii="Arial" w:hAnsi="Arial" w:cs="Arial"/>
        </w:rPr>
        <w:t>; e</w:t>
      </w:r>
      <w:r w:rsidRPr="0096649C">
        <w:rPr>
          <w:rFonts w:ascii="Arial" w:hAnsi="Arial" w:cs="Arial"/>
        </w:rPr>
        <w:t>sto plantea un problema significativo de invisibilidad y sub</w:t>
      </w:r>
      <w:r w:rsidRPr="0096649C" w:rsidR="00FD4F4D">
        <w:rPr>
          <w:rFonts w:ascii="Arial" w:hAnsi="Arial" w:cs="Arial"/>
        </w:rPr>
        <w:t>-</w:t>
      </w:r>
      <w:r w:rsidRPr="0096649C">
        <w:rPr>
          <w:rFonts w:ascii="Arial" w:hAnsi="Arial" w:cs="Arial"/>
        </w:rPr>
        <w:t>representación de esta comunidad.</w:t>
      </w:r>
    </w:p>
    <w:p w:rsidRPr="0096649C" w:rsidR="005A6D4A" w:rsidP="004B6180" w:rsidRDefault="005A6D4A" w14:paraId="74AAA2C5" w14:textId="77777777">
      <w:pPr>
        <w:pStyle w:val="NoSpacing"/>
        <w:spacing w:line="360" w:lineRule="auto"/>
        <w:rPr>
          <w:rFonts w:ascii="Arial" w:hAnsi="Arial" w:cs="Arial"/>
        </w:rPr>
      </w:pPr>
    </w:p>
    <w:p w:rsidRPr="0096649C" w:rsidR="005A6D4A" w:rsidP="004B6180" w:rsidRDefault="00FD4F4D" w14:paraId="51334DEF" w14:textId="4BC855DC">
      <w:pPr>
        <w:pStyle w:val="NoSpacing"/>
        <w:spacing w:line="360" w:lineRule="auto"/>
        <w:rPr>
          <w:rFonts w:ascii="Arial" w:hAnsi="Arial" w:cs="Arial"/>
        </w:rPr>
      </w:pPr>
      <w:r w:rsidRPr="4186B93E" w:rsidR="49FC1A9D">
        <w:rPr>
          <w:rFonts w:ascii="Arial" w:hAnsi="Arial" w:cs="Arial"/>
        </w:rPr>
        <w:t>en relación con</w:t>
      </w:r>
      <w:r w:rsidRPr="4186B93E" w:rsidR="00FD4F4D">
        <w:rPr>
          <w:rFonts w:ascii="Arial" w:hAnsi="Arial" w:cs="Arial"/>
        </w:rPr>
        <w:t xml:space="preserve"> lo anterior, l</w:t>
      </w:r>
      <w:r w:rsidRPr="4186B93E" w:rsidR="005A6D4A">
        <w:rPr>
          <w:rFonts w:ascii="Arial" w:hAnsi="Arial" w:cs="Arial"/>
        </w:rPr>
        <w:t xml:space="preserve">a falta de representación visual precisa y auténtica de la cultura raizal en San Andrés tiene varias consecuencias negativas. </w:t>
      </w:r>
      <w:r w:rsidRPr="4186B93E" w:rsidR="4E7B5197">
        <w:rPr>
          <w:rFonts w:ascii="Arial" w:hAnsi="Arial" w:cs="Arial"/>
        </w:rPr>
        <w:t>Primero, perpetúa estereotipos y prejuicios culturales, lo que contribuye a la marginación y la discriminación, limita las oportunidades para que la comunidad raizal comparta y celebre su herencia cultural con el resto de la población de la isla, con Colombia y con el mundo en general.</w:t>
      </w:r>
    </w:p>
    <w:p w:rsidRPr="0096649C" w:rsidR="005F7F62" w:rsidP="004B6180" w:rsidRDefault="005F7F62" w14:paraId="3841B918" w14:textId="77777777">
      <w:pPr>
        <w:pStyle w:val="NoSpacing"/>
        <w:spacing w:line="360" w:lineRule="auto"/>
        <w:rPr>
          <w:rFonts w:ascii="Arial" w:hAnsi="Arial" w:cs="Arial"/>
        </w:rPr>
      </w:pPr>
    </w:p>
    <w:p w:rsidRPr="00C84F33" w:rsidR="00C84F33" w:rsidP="004B6180" w:rsidRDefault="00C84F33" w14:paraId="4C669D71" w14:textId="77777777">
      <w:pPr>
        <w:pStyle w:val="NoSpacing"/>
        <w:spacing w:line="360" w:lineRule="auto"/>
        <w:rPr>
          <w:rFonts w:ascii="Arial" w:hAnsi="Arial" w:cs="Arial"/>
        </w:rPr>
      </w:pPr>
      <w:r w:rsidRPr="00C84F33">
        <w:rPr>
          <w:rFonts w:ascii="Arial" w:hAnsi="Arial" w:cs="Arial"/>
          <w:b/>
          <w:bCs/>
        </w:rPr>
        <w:t>Justificación:</w:t>
      </w:r>
    </w:p>
    <w:p w:rsidRPr="0096649C" w:rsidR="00C84F33" w:rsidP="004B6180" w:rsidRDefault="00C84F33" w14:paraId="17B2DC15" w14:textId="77777777">
      <w:pPr>
        <w:pStyle w:val="NoSpacing"/>
        <w:spacing w:line="360" w:lineRule="auto"/>
        <w:rPr>
          <w:rFonts w:ascii="Arial" w:hAnsi="Arial" w:cs="Arial"/>
        </w:rPr>
      </w:pPr>
      <w:r w:rsidRPr="00C84F33">
        <w:rPr>
          <w:rFonts w:ascii="Arial" w:hAnsi="Arial" w:cs="Arial"/>
        </w:rPr>
        <w:t xml:space="preserve">La comunidad raizal en la isla de San Andrés, Colombia, es una manifestación viva de la diáspora africana y su influencia en la cultura latinoamericana. La identidad raizal es única y rica, marcada por una historia de resistencia, adaptación y diversidad cultural. </w:t>
      </w:r>
      <w:r w:rsidRPr="0096649C">
        <w:rPr>
          <w:rFonts w:ascii="Arial" w:hAnsi="Arial" w:cs="Arial"/>
        </w:rPr>
        <w:t>En este contexto, el diseño gráfico emerge como una herramienta valiosa para preservar, celebrar y promover esta invaluable herencia.</w:t>
      </w:r>
    </w:p>
    <w:p w:rsidRPr="0096649C" w:rsidR="00C84F33" w:rsidP="004B6180" w:rsidRDefault="00C84F33" w14:paraId="43B1D7E9" w14:textId="77777777">
      <w:pPr>
        <w:pStyle w:val="NoSpacing"/>
        <w:spacing w:line="360" w:lineRule="auto"/>
        <w:rPr>
          <w:rFonts w:ascii="Arial" w:hAnsi="Arial" w:cs="Arial"/>
        </w:rPr>
      </w:pPr>
    </w:p>
    <w:p w:rsidRPr="0096649C" w:rsidR="00C84F33" w:rsidP="004B6180" w:rsidRDefault="00C84F33" w14:paraId="18B4EE06" w14:textId="77777777">
      <w:pPr>
        <w:pStyle w:val="NoSpacing"/>
        <w:spacing w:line="360" w:lineRule="auto"/>
        <w:rPr>
          <w:rFonts w:ascii="Arial" w:hAnsi="Arial" w:cs="Arial"/>
        </w:rPr>
      </w:pPr>
      <w:r w:rsidRPr="0096649C">
        <w:rPr>
          <w:rFonts w:ascii="Arial" w:hAnsi="Arial" w:cs="Arial"/>
        </w:rPr>
        <w:t xml:space="preserve">Este trabajo de grado busca justificar su relevancia en varios aspectos fundamentales:   </w:t>
      </w:r>
    </w:p>
    <w:p w:rsidRPr="0096649C" w:rsidR="00C84F33" w:rsidP="004B6180" w:rsidRDefault="00C84F33" w14:paraId="701C10A0" w14:textId="77777777">
      <w:pPr>
        <w:pStyle w:val="NoSpacing"/>
        <w:spacing w:line="360" w:lineRule="auto"/>
        <w:rPr>
          <w:rFonts w:ascii="Arial" w:hAnsi="Arial" w:cs="Arial"/>
        </w:rPr>
      </w:pPr>
    </w:p>
    <w:p w:rsidR="00C84F33" w:rsidP="004B6180" w:rsidRDefault="00C84F33" w14:paraId="7FB6D005" w14:textId="2B066D59">
      <w:pPr>
        <w:pStyle w:val="NoSpacing"/>
        <w:numPr>
          <w:ilvl w:val="0"/>
          <w:numId w:val="5"/>
        </w:numPr>
        <w:spacing w:line="360" w:lineRule="auto"/>
        <w:rPr>
          <w:rFonts w:ascii="Arial" w:hAnsi="Arial" w:cs="Arial"/>
        </w:rPr>
      </w:pPr>
      <w:r w:rsidRPr="4186B93E" w:rsidR="00C84F33">
        <w:rPr>
          <w:rFonts w:ascii="Arial" w:hAnsi="Arial" w:cs="Arial"/>
          <w:b w:val="1"/>
          <w:bCs w:val="1"/>
        </w:rPr>
        <w:t>Conservación Cultural:</w:t>
      </w:r>
      <w:r w:rsidRPr="4186B93E" w:rsidR="00C84F33">
        <w:rPr>
          <w:rFonts w:ascii="Arial" w:hAnsi="Arial" w:cs="Arial"/>
        </w:rPr>
        <w:t xml:space="preserve"> La cultura raizal es un patrimonio invaluable de Colombia. A medida que las generaciones evolucionan y se integran en una sociedad globalizada, es esencial preservar y transmitir las tradiciones, la historia y la identidad cultural de la comunidad raizal. El diseño gráfico puede ser un vehículo efectivo para lograrlo, </w:t>
      </w:r>
      <w:r w:rsidRPr="4186B93E" w:rsidR="4A1D62B8">
        <w:rPr>
          <w:rFonts w:ascii="Arial" w:hAnsi="Arial" w:cs="Arial"/>
        </w:rPr>
        <w:t>ya que,</w:t>
      </w:r>
      <w:r w:rsidRPr="4186B93E" w:rsidR="00733D8A">
        <w:rPr>
          <w:rFonts w:ascii="Arial" w:hAnsi="Arial" w:cs="Arial"/>
        </w:rPr>
        <w:t xml:space="preserve"> </w:t>
      </w:r>
      <w:r w:rsidRPr="4186B93E" w:rsidR="00C84F33">
        <w:rPr>
          <w:rFonts w:ascii="Arial" w:hAnsi="Arial" w:cs="Arial"/>
        </w:rPr>
        <w:t>al capturar visualmente elementos culturales y narrativas significativas</w:t>
      </w:r>
      <w:r w:rsidRPr="4186B93E" w:rsidR="00055988">
        <w:rPr>
          <w:rFonts w:ascii="Arial" w:hAnsi="Arial" w:cs="Arial"/>
        </w:rPr>
        <w:t xml:space="preserve">, ayudaría a que </w:t>
      </w:r>
      <w:r w:rsidRPr="4186B93E" w:rsidR="009C739A">
        <w:rPr>
          <w:rFonts w:ascii="Arial" w:hAnsi="Arial" w:cs="Arial"/>
        </w:rPr>
        <w:t xml:space="preserve">esta </w:t>
      </w:r>
      <w:r w:rsidRPr="4186B93E" w:rsidR="00C35486">
        <w:rPr>
          <w:rFonts w:ascii="Arial" w:hAnsi="Arial" w:cs="Arial"/>
        </w:rPr>
        <w:t>se visibilice</w:t>
      </w:r>
      <w:r w:rsidRPr="4186B93E" w:rsidR="00FB1C71">
        <w:rPr>
          <w:rFonts w:ascii="Arial" w:hAnsi="Arial" w:cs="Arial"/>
        </w:rPr>
        <w:t xml:space="preserve">, resguarde para la </w:t>
      </w:r>
      <w:r w:rsidRPr="4186B93E" w:rsidR="00984533">
        <w:rPr>
          <w:rFonts w:ascii="Arial" w:hAnsi="Arial" w:cs="Arial"/>
        </w:rPr>
        <w:t>posteridad</w:t>
      </w:r>
      <w:r w:rsidRPr="4186B93E" w:rsidR="00FB1C71">
        <w:rPr>
          <w:rFonts w:ascii="Arial" w:hAnsi="Arial" w:cs="Arial"/>
        </w:rPr>
        <w:t xml:space="preserve"> y sea de fácil acceso</w:t>
      </w:r>
      <w:r w:rsidRPr="4186B93E" w:rsidR="00C84F33">
        <w:rPr>
          <w:rFonts w:ascii="Arial" w:hAnsi="Arial" w:cs="Arial"/>
        </w:rPr>
        <w:t>.</w:t>
      </w:r>
      <w:r w:rsidRPr="4186B93E" w:rsidR="00847466">
        <w:rPr>
          <w:rFonts w:ascii="Arial" w:hAnsi="Arial" w:cs="Arial"/>
        </w:rPr>
        <w:t xml:space="preserve"> </w:t>
      </w:r>
    </w:p>
    <w:p w:rsidRPr="0096649C" w:rsidR="00984533" w:rsidP="00984533" w:rsidRDefault="00984533" w14:paraId="026E7D42" w14:textId="77777777">
      <w:pPr>
        <w:pStyle w:val="NoSpacing"/>
        <w:spacing w:line="360" w:lineRule="auto"/>
        <w:ind w:left="785"/>
        <w:rPr>
          <w:rFonts w:ascii="Arial" w:hAnsi="Arial" w:cs="Arial"/>
        </w:rPr>
      </w:pPr>
    </w:p>
    <w:p w:rsidRPr="00904A95" w:rsidR="00847466" w:rsidP="00904A95" w:rsidRDefault="00847466" w14:paraId="23574070" w14:textId="42BC443F">
      <w:pPr>
        <w:pStyle w:val="NoSpacing"/>
        <w:numPr>
          <w:ilvl w:val="0"/>
          <w:numId w:val="5"/>
        </w:numPr>
        <w:spacing w:line="360" w:lineRule="auto"/>
        <w:rPr>
          <w:rFonts w:ascii="Arial" w:hAnsi="Arial" w:cs="Arial"/>
        </w:rPr>
      </w:pPr>
      <w:r w:rsidRPr="00847466">
        <w:rPr>
          <w:rFonts w:ascii="Arial" w:hAnsi="Arial" w:cs="Arial"/>
          <w:b/>
          <w:bCs/>
        </w:rPr>
        <w:t>Representación Equitativa:</w:t>
      </w:r>
      <w:r w:rsidRPr="00847466">
        <w:rPr>
          <w:rFonts w:ascii="Arial" w:hAnsi="Arial" w:cs="Arial"/>
        </w:rPr>
        <w:t xml:space="preserve"> La representación de la comunidad raizal en los medios y en la sociedad en general es fundamental para la construcción de una sociedad inclusiva y diversa</w:t>
      </w:r>
      <w:r w:rsidR="008B0121">
        <w:rPr>
          <w:rFonts w:ascii="Arial" w:hAnsi="Arial" w:cs="Arial"/>
        </w:rPr>
        <w:t xml:space="preserve">, </w:t>
      </w:r>
      <w:r w:rsidR="00C93649">
        <w:rPr>
          <w:rFonts w:ascii="Arial" w:hAnsi="Arial" w:cs="Arial"/>
        </w:rPr>
        <w:t>ya que la pluriculturalidad de la isla es amplia y se</w:t>
      </w:r>
      <w:r w:rsidR="007D2773">
        <w:rPr>
          <w:rFonts w:ascii="Arial" w:hAnsi="Arial" w:cs="Arial"/>
        </w:rPr>
        <w:t xml:space="preserve"> mimetiza la cultura raizal</w:t>
      </w:r>
      <w:sdt>
        <w:sdtPr>
          <w:rPr>
            <w:rFonts w:ascii="Arial" w:hAnsi="Arial" w:cs="Arial"/>
          </w:rPr>
          <w:id w:val="688655489"/>
          <w:citation/>
        </w:sdtPr>
        <w:sdtContent>
          <w:r w:rsidR="00904A95">
            <w:rPr>
              <w:rFonts w:ascii="Arial" w:hAnsi="Arial" w:cs="Arial"/>
            </w:rPr>
            <w:fldChar w:fldCharType="begin"/>
          </w:r>
          <w:r w:rsidRPr="00904A95" w:rsidR="00904A95">
            <w:rPr>
              <w:rFonts w:ascii="Arial" w:hAnsi="Arial" w:cs="Arial"/>
            </w:rPr>
            <w:instrText xml:space="preserve"> CITATION Sil10 \l 1033 </w:instrText>
          </w:r>
          <w:r w:rsidR="00904A95">
            <w:rPr>
              <w:rFonts w:ascii="Arial" w:hAnsi="Arial" w:cs="Arial"/>
            </w:rPr>
            <w:fldChar w:fldCharType="separate"/>
          </w:r>
          <w:r w:rsidRPr="00904A95" w:rsidR="00904A95">
            <w:rPr>
              <w:rFonts w:ascii="Arial" w:hAnsi="Arial" w:cs="Arial"/>
              <w:noProof/>
            </w:rPr>
            <w:t xml:space="preserve"> (Torres, 2010)</w:t>
          </w:r>
          <w:r w:rsidR="00904A95">
            <w:rPr>
              <w:rFonts w:ascii="Arial" w:hAnsi="Arial" w:cs="Arial"/>
            </w:rPr>
            <w:fldChar w:fldCharType="end"/>
          </w:r>
        </w:sdtContent>
      </w:sdt>
      <w:r w:rsidRPr="00847466">
        <w:rPr>
          <w:rFonts w:ascii="Arial" w:hAnsi="Arial" w:cs="Arial"/>
        </w:rPr>
        <w:t xml:space="preserve">. </w:t>
      </w:r>
      <w:r w:rsidRPr="00904A95">
        <w:rPr>
          <w:rFonts w:ascii="Arial" w:hAnsi="Arial" w:cs="Arial"/>
        </w:rPr>
        <w:t>El diseño gráfico puede desempeñar un papel importante al asegurarse de que la comunidad raizal esté representada de manera precisa y positiva en diversas formas visuales.</w:t>
      </w:r>
    </w:p>
    <w:p w:rsidRPr="00847466" w:rsidR="00847466" w:rsidP="004B6180" w:rsidRDefault="00847466" w14:paraId="654FBC76" w14:textId="77777777">
      <w:pPr>
        <w:pStyle w:val="NoSpacing"/>
        <w:spacing w:line="360" w:lineRule="auto"/>
        <w:ind w:left="785"/>
        <w:rPr>
          <w:rFonts w:ascii="Arial" w:hAnsi="Arial" w:cs="Arial"/>
        </w:rPr>
      </w:pPr>
    </w:p>
    <w:p w:rsidRPr="0096649C" w:rsidR="00847466" w:rsidP="004B6180" w:rsidRDefault="00847466" w14:paraId="3EFDE86A" w14:textId="46B01EF2">
      <w:pPr>
        <w:pStyle w:val="NoSpacing"/>
        <w:numPr>
          <w:ilvl w:val="0"/>
          <w:numId w:val="5"/>
        </w:numPr>
        <w:spacing w:line="360" w:lineRule="auto"/>
        <w:rPr>
          <w:rFonts w:ascii="Arial" w:hAnsi="Arial" w:cs="Arial"/>
        </w:rPr>
      </w:pPr>
      <w:r w:rsidRPr="4186B93E" w:rsidR="00847466">
        <w:rPr>
          <w:rFonts w:ascii="Arial" w:hAnsi="Arial" w:cs="Arial"/>
          <w:b w:val="1"/>
          <w:bCs w:val="1"/>
        </w:rPr>
        <w:t>Empoderamiento y Concienciación:</w:t>
      </w:r>
      <w:r w:rsidRPr="4186B93E" w:rsidR="00847466">
        <w:rPr>
          <w:rFonts w:ascii="Arial" w:hAnsi="Arial" w:cs="Arial"/>
        </w:rPr>
        <w:t xml:space="preserve"> El diseño gráfico puede servir como una potente herramienta de empoderamiento para la comunidad raizal, otorgándole la capacidad de narrar sus propias historias, expresar su identidad y fomentar la comprensión cultural. </w:t>
      </w:r>
      <w:r w:rsidRPr="4186B93E" w:rsidR="5456F91C">
        <w:rPr>
          <w:rFonts w:ascii="Arial" w:hAnsi="Arial" w:cs="Arial"/>
        </w:rPr>
        <w:t>Asimismo, puede ser crucial en la generación de conciencia en el público sobre la riqueza de la herencia raizal.</w:t>
      </w:r>
    </w:p>
    <w:p w:rsidRPr="0096649C" w:rsidR="00847466" w:rsidP="004B6180" w:rsidRDefault="00847466" w14:paraId="2DC9F36A" w14:textId="77777777">
      <w:pPr>
        <w:pStyle w:val="NoSpacing"/>
        <w:spacing w:line="360" w:lineRule="auto"/>
        <w:rPr>
          <w:rFonts w:ascii="Arial" w:hAnsi="Arial" w:cs="Arial"/>
        </w:rPr>
      </w:pPr>
    </w:p>
    <w:p w:rsidRPr="0096649C" w:rsidR="00847466" w:rsidP="004B6180" w:rsidRDefault="00847466" w14:paraId="378BF93B" w14:textId="12941589">
      <w:pPr>
        <w:pStyle w:val="ListParagraph"/>
        <w:numPr>
          <w:ilvl w:val="0"/>
          <w:numId w:val="5"/>
        </w:numPr>
        <w:spacing w:line="360" w:lineRule="auto"/>
        <w:rPr>
          <w:rFonts w:ascii="Arial" w:hAnsi="Arial" w:cs="Arial"/>
        </w:rPr>
      </w:pPr>
      <w:r w:rsidRPr="0096649C">
        <w:rPr>
          <w:rFonts w:ascii="Arial" w:hAnsi="Arial" w:cs="Arial"/>
          <w:b/>
          <w:bCs/>
        </w:rPr>
        <w:t>Contribución Académica:</w:t>
      </w:r>
      <w:r w:rsidRPr="0096649C">
        <w:rPr>
          <w:rFonts w:ascii="Arial" w:hAnsi="Arial" w:cs="Arial"/>
        </w:rPr>
        <w:t xml:space="preserve"> Este trabajo contribuirá al conocimiento académico al explorar la intersección entre el diseño gráfico y la cultura raizal en San Andrés</w:t>
      </w:r>
      <w:r w:rsidRPr="0096649C" w:rsidR="00C71B21">
        <w:rPr>
          <w:rFonts w:ascii="Arial" w:hAnsi="Arial" w:cs="Arial"/>
        </w:rPr>
        <w:t xml:space="preserve"> y en el mismo sentido</w:t>
      </w:r>
      <w:r w:rsidRPr="0096649C">
        <w:rPr>
          <w:rFonts w:ascii="Arial" w:hAnsi="Arial" w:cs="Arial"/>
        </w:rPr>
        <w:t xml:space="preserve"> abordar la importancia del diseño gráfico como un medio efectivo para celebrar y preservar la identidad cultural raizal en San Andrés, al tiempo que promueve la inclusión, la </w:t>
      </w:r>
      <w:r w:rsidRPr="0096649C" w:rsidR="000105AC">
        <w:rPr>
          <w:rFonts w:ascii="Arial" w:hAnsi="Arial" w:cs="Arial"/>
        </w:rPr>
        <w:t>concientización</w:t>
      </w:r>
      <w:r w:rsidRPr="0096649C" w:rsidR="00C71B21">
        <w:rPr>
          <w:rFonts w:ascii="Arial" w:hAnsi="Arial" w:cs="Arial"/>
        </w:rPr>
        <w:t xml:space="preserve"> </w:t>
      </w:r>
      <w:r w:rsidRPr="0096649C">
        <w:rPr>
          <w:rFonts w:ascii="Arial" w:hAnsi="Arial" w:cs="Arial"/>
        </w:rPr>
        <w:t>y la contribución a la diversidad cultural en Colombia.</w:t>
      </w:r>
    </w:p>
    <w:p w:rsidRPr="0096649C" w:rsidR="00C84F33" w:rsidP="004B6180" w:rsidRDefault="00C84F33" w14:paraId="0FE53077" w14:textId="77777777">
      <w:pPr>
        <w:pStyle w:val="NoSpacing"/>
        <w:spacing w:line="360" w:lineRule="auto"/>
        <w:rPr>
          <w:rFonts w:ascii="Arial" w:hAnsi="Arial" w:cs="Arial"/>
        </w:rPr>
      </w:pPr>
    </w:p>
    <w:p w:rsidRPr="0096649C" w:rsidR="00AD29E8" w:rsidP="004B6180" w:rsidRDefault="00AD29E8" w14:paraId="66810B83" w14:textId="77777777">
      <w:pPr>
        <w:pStyle w:val="NoSpacing"/>
        <w:spacing w:line="360" w:lineRule="auto"/>
        <w:rPr>
          <w:rFonts w:ascii="Arial" w:hAnsi="Arial" w:cs="Arial"/>
          <w:b/>
          <w:bCs/>
        </w:rPr>
      </w:pPr>
      <w:r w:rsidRPr="0096649C">
        <w:rPr>
          <w:rFonts w:ascii="Arial" w:hAnsi="Arial" w:cs="Arial"/>
          <w:b/>
          <w:bCs/>
        </w:rPr>
        <w:t>Alcance:</w:t>
      </w:r>
    </w:p>
    <w:p w:rsidR="00BA0F53" w:rsidP="004B6180" w:rsidRDefault="00AD29E8" w14:paraId="1B3FA8E0" w14:textId="77777777">
      <w:pPr>
        <w:pStyle w:val="NoSpacing"/>
        <w:spacing w:line="360" w:lineRule="auto"/>
        <w:rPr>
          <w:rFonts w:ascii="Arial" w:hAnsi="Arial" w:cs="Arial"/>
        </w:rPr>
      </w:pPr>
      <w:r w:rsidRPr="0096649C">
        <w:rPr>
          <w:rFonts w:ascii="Arial" w:hAnsi="Arial" w:cs="Arial"/>
        </w:rPr>
        <w:t>El alcance de este proyecto de trabajo de grado abarca todas las actividades, objetivos y entregables necesarios para llevar a cabo una investigación exhaustiva y la creación de ejemplos de diseño gráfico que reflejen</w:t>
      </w:r>
      <w:r w:rsidR="00F41151">
        <w:rPr>
          <w:rFonts w:ascii="Arial" w:hAnsi="Arial" w:cs="Arial"/>
        </w:rPr>
        <w:t>,</w:t>
      </w:r>
      <w:r w:rsidRPr="0096649C">
        <w:rPr>
          <w:rFonts w:ascii="Arial" w:hAnsi="Arial" w:cs="Arial"/>
        </w:rPr>
        <w:t xml:space="preserve"> promuevan </w:t>
      </w:r>
      <w:r w:rsidR="00F41151">
        <w:rPr>
          <w:rFonts w:ascii="Arial" w:hAnsi="Arial" w:cs="Arial"/>
        </w:rPr>
        <w:t xml:space="preserve">y rectifiquen </w:t>
      </w:r>
      <w:r w:rsidRPr="0096649C">
        <w:rPr>
          <w:rFonts w:ascii="Arial" w:hAnsi="Arial" w:cs="Arial"/>
        </w:rPr>
        <w:t xml:space="preserve">la identidad cultural raizal en la isla de San Andrés. </w:t>
      </w:r>
    </w:p>
    <w:p w:rsidRPr="0096649C" w:rsidR="00AD29E8" w:rsidP="004B6180" w:rsidRDefault="00AD29E8" w14:paraId="7FA388F6" w14:textId="27AC6231">
      <w:pPr>
        <w:pStyle w:val="NoSpacing"/>
        <w:spacing w:line="360" w:lineRule="auto"/>
        <w:rPr>
          <w:rFonts w:ascii="Arial" w:hAnsi="Arial" w:cs="Arial"/>
        </w:rPr>
      </w:pPr>
      <w:r w:rsidRPr="0096649C">
        <w:rPr>
          <w:rFonts w:ascii="Arial" w:hAnsi="Arial" w:cs="Arial"/>
        </w:rPr>
        <w:t xml:space="preserve">Esto </w:t>
      </w:r>
      <w:r w:rsidRPr="0096649C" w:rsidR="00B167EB">
        <w:rPr>
          <w:rFonts w:ascii="Arial" w:hAnsi="Arial" w:cs="Arial"/>
        </w:rPr>
        <w:t>inclu</w:t>
      </w:r>
      <w:r w:rsidR="00B167EB">
        <w:rPr>
          <w:rFonts w:ascii="Arial" w:hAnsi="Arial" w:cs="Arial"/>
        </w:rPr>
        <w:t>iría</w:t>
      </w:r>
      <w:r w:rsidRPr="0096649C">
        <w:rPr>
          <w:rFonts w:ascii="Arial" w:hAnsi="Arial" w:cs="Arial"/>
        </w:rPr>
        <w:t>:</w:t>
      </w:r>
    </w:p>
    <w:p w:rsidRPr="0096649C" w:rsidR="00AD29E8" w:rsidP="004B6180" w:rsidRDefault="00AD29E8" w14:paraId="3FCA468B" w14:textId="77777777">
      <w:pPr>
        <w:pStyle w:val="NoSpacing"/>
        <w:spacing w:line="360" w:lineRule="auto"/>
        <w:rPr>
          <w:rFonts w:ascii="Arial" w:hAnsi="Arial" w:cs="Arial"/>
        </w:rPr>
      </w:pPr>
      <w:r w:rsidRPr="0096649C">
        <w:rPr>
          <w:rFonts w:ascii="Arial" w:hAnsi="Arial" w:cs="Arial"/>
        </w:rPr>
        <w:t xml:space="preserve"> </w:t>
      </w:r>
    </w:p>
    <w:p w:rsidRPr="0096649C" w:rsidR="00F7408F" w:rsidP="004B6180" w:rsidRDefault="00F7408F" w14:paraId="4E012207" w14:textId="77777777">
      <w:pPr>
        <w:pStyle w:val="NoSpacing"/>
        <w:numPr>
          <w:ilvl w:val="0"/>
          <w:numId w:val="6"/>
        </w:numPr>
        <w:spacing w:line="360" w:lineRule="auto"/>
        <w:rPr>
          <w:rFonts w:ascii="Arial" w:hAnsi="Arial" w:cs="Arial"/>
        </w:rPr>
      </w:pPr>
      <w:r w:rsidRPr="00F7408F">
        <w:rPr>
          <w:rFonts w:ascii="Arial" w:hAnsi="Arial" w:cs="Arial"/>
          <w:b/>
          <w:bCs/>
        </w:rPr>
        <w:t xml:space="preserve"> Investigación en Profundidad</w:t>
      </w:r>
      <w:r w:rsidRPr="0096649C">
        <w:rPr>
          <w:rFonts w:ascii="Arial" w:hAnsi="Arial" w:cs="Arial"/>
          <w:b/>
          <w:bCs/>
        </w:rPr>
        <w:t>.</w:t>
      </w:r>
    </w:p>
    <w:p w:rsidRPr="0096649C" w:rsidR="00F7408F" w:rsidP="004B6180" w:rsidRDefault="00F7408F" w14:paraId="1C835716" w14:textId="77777777">
      <w:pPr>
        <w:pStyle w:val="NoSpacing"/>
        <w:numPr>
          <w:ilvl w:val="0"/>
          <w:numId w:val="7"/>
        </w:numPr>
        <w:spacing w:line="360" w:lineRule="auto"/>
        <w:rPr>
          <w:rFonts w:ascii="Arial" w:hAnsi="Arial" w:cs="Arial"/>
        </w:rPr>
      </w:pPr>
      <w:r w:rsidRPr="0096649C">
        <w:rPr>
          <w:rFonts w:ascii="Arial" w:hAnsi="Arial" w:cs="Arial"/>
        </w:rPr>
        <w:t>Revisión bibliográfica y análisis de fuentes relacionadas con la cultura raizal y la representación gráfica.</w:t>
      </w:r>
    </w:p>
    <w:p w:rsidRPr="0096649C" w:rsidR="00F7408F" w:rsidP="004B6180" w:rsidRDefault="00F7408F" w14:paraId="75B0BA16" w14:textId="2875DD5C">
      <w:pPr>
        <w:pStyle w:val="NoSpacing"/>
        <w:numPr>
          <w:ilvl w:val="0"/>
          <w:numId w:val="7"/>
        </w:numPr>
        <w:spacing w:line="360" w:lineRule="auto"/>
        <w:rPr>
          <w:rFonts w:ascii="Arial" w:hAnsi="Arial" w:cs="Arial"/>
        </w:rPr>
      </w:pPr>
      <w:r w:rsidRPr="4186B93E" w:rsidR="00F7408F">
        <w:rPr>
          <w:rFonts w:ascii="Arial" w:hAnsi="Arial" w:cs="Arial"/>
        </w:rPr>
        <w:t>Entrevistas en profundidad con miembros de la comunidad raizal</w:t>
      </w:r>
      <w:r w:rsidRPr="4186B93E" w:rsidR="00BA0F53">
        <w:rPr>
          <w:rFonts w:ascii="Arial" w:hAnsi="Arial" w:cs="Arial"/>
        </w:rPr>
        <w:t>,</w:t>
      </w:r>
      <w:r w:rsidRPr="4186B93E" w:rsidR="00F7408F">
        <w:rPr>
          <w:rFonts w:ascii="Arial" w:hAnsi="Arial" w:cs="Arial"/>
        </w:rPr>
        <w:t xml:space="preserve"> </w:t>
      </w:r>
      <w:r w:rsidRPr="4186B93E" w:rsidR="5083F91C">
        <w:rPr>
          <w:rFonts w:ascii="Arial" w:hAnsi="Arial" w:cs="Arial"/>
        </w:rPr>
        <w:t>artistas locales</w:t>
      </w:r>
      <w:r w:rsidRPr="4186B93E" w:rsidR="00BA0F53">
        <w:rPr>
          <w:rFonts w:ascii="Arial" w:hAnsi="Arial" w:cs="Arial"/>
        </w:rPr>
        <w:t xml:space="preserve"> y propietarios de </w:t>
      </w:r>
      <w:r w:rsidRPr="4186B93E" w:rsidR="0068720E">
        <w:rPr>
          <w:rFonts w:ascii="Arial" w:hAnsi="Arial" w:cs="Arial"/>
        </w:rPr>
        <w:t xml:space="preserve">establecimientos que </w:t>
      </w:r>
      <w:r w:rsidRPr="4186B93E" w:rsidR="008110B1">
        <w:rPr>
          <w:rFonts w:ascii="Arial" w:hAnsi="Arial" w:cs="Arial"/>
        </w:rPr>
        <w:t>promuevan el turismo de manera positiva.</w:t>
      </w:r>
    </w:p>
    <w:p w:rsidRPr="00F7408F" w:rsidR="00F7408F" w:rsidP="004B6180" w:rsidRDefault="00F7408F" w14:paraId="17DFC8B1" w14:textId="77777777">
      <w:pPr>
        <w:pStyle w:val="NoSpacing"/>
        <w:spacing w:line="360" w:lineRule="auto"/>
        <w:rPr>
          <w:rFonts w:ascii="Arial" w:hAnsi="Arial" w:cs="Arial"/>
        </w:rPr>
      </w:pPr>
    </w:p>
    <w:p w:rsidRPr="00F7408F" w:rsidR="00F7408F" w:rsidP="004B6180" w:rsidRDefault="00F7408F" w14:paraId="7F22FAF3" w14:textId="77777777">
      <w:pPr>
        <w:pStyle w:val="NoSpacing"/>
        <w:numPr>
          <w:ilvl w:val="0"/>
          <w:numId w:val="6"/>
        </w:numPr>
        <w:spacing w:line="360" w:lineRule="auto"/>
        <w:rPr>
          <w:rFonts w:ascii="Arial" w:hAnsi="Arial" w:cs="Arial"/>
        </w:rPr>
      </w:pPr>
      <w:r w:rsidRPr="00F7408F">
        <w:rPr>
          <w:rFonts w:ascii="Arial" w:hAnsi="Arial" w:cs="Arial"/>
          <w:b/>
          <w:bCs/>
        </w:rPr>
        <w:t>Análisis y Síntesis:</w:t>
      </w:r>
    </w:p>
    <w:p w:rsidRPr="00F7408F" w:rsidR="00F7408F" w:rsidP="004B6180" w:rsidRDefault="00F7408F" w14:paraId="7C023582" w14:textId="77777777">
      <w:pPr>
        <w:pStyle w:val="NoSpacing"/>
        <w:numPr>
          <w:ilvl w:val="0"/>
          <w:numId w:val="8"/>
        </w:numPr>
        <w:spacing w:line="360" w:lineRule="auto"/>
        <w:rPr>
          <w:rFonts w:ascii="Arial" w:hAnsi="Arial" w:cs="Arial"/>
        </w:rPr>
      </w:pPr>
      <w:r w:rsidRPr="00F7408F">
        <w:rPr>
          <w:rFonts w:ascii="Arial" w:hAnsi="Arial" w:cs="Arial"/>
        </w:rPr>
        <w:t>Análisis de los datos recopilados durante la investigación para identificar tendencias, desafíos y oportunidades.</w:t>
      </w:r>
    </w:p>
    <w:p w:rsidRPr="0096649C" w:rsidR="00F7408F" w:rsidP="004B6180" w:rsidRDefault="00F7408F" w14:paraId="7BCBB887" w14:textId="77777777">
      <w:pPr>
        <w:pStyle w:val="NoSpacing"/>
        <w:numPr>
          <w:ilvl w:val="0"/>
          <w:numId w:val="8"/>
        </w:numPr>
        <w:spacing w:line="360" w:lineRule="auto"/>
        <w:rPr>
          <w:rFonts w:ascii="Arial" w:hAnsi="Arial" w:cs="Arial"/>
        </w:rPr>
      </w:pPr>
      <w:r w:rsidRPr="00F7408F">
        <w:rPr>
          <w:rFonts w:ascii="Arial" w:hAnsi="Arial" w:cs="Arial"/>
        </w:rPr>
        <w:t>Síntesis de resultados y conclusiones en un informe de investigación.</w:t>
      </w:r>
    </w:p>
    <w:p w:rsidRPr="00F7408F" w:rsidR="00F7408F" w:rsidP="004B6180" w:rsidRDefault="00F7408F" w14:paraId="5173206F" w14:textId="77777777">
      <w:pPr>
        <w:pStyle w:val="NoSpacing"/>
        <w:spacing w:line="360" w:lineRule="auto"/>
        <w:rPr>
          <w:rFonts w:ascii="Arial" w:hAnsi="Arial" w:cs="Arial"/>
        </w:rPr>
      </w:pPr>
    </w:p>
    <w:p w:rsidRPr="00F7408F" w:rsidR="00F7408F" w:rsidP="004B6180" w:rsidRDefault="00F7408F" w14:paraId="48B012DF" w14:textId="77777777">
      <w:pPr>
        <w:pStyle w:val="NoSpacing"/>
        <w:numPr>
          <w:ilvl w:val="0"/>
          <w:numId w:val="6"/>
        </w:numPr>
        <w:spacing w:line="360" w:lineRule="auto"/>
        <w:rPr>
          <w:rFonts w:ascii="Arial" w:hAnsi="Arial" w:cs="Arial"/>
        </w:rPr>
      </w:pPr>
      <w:r w:rsidRPr="00F7408F">
        <w:rPr>
          <w:rFonts w:ascii="Arial" w:hAnsi="Arial" w:cs="Arial"/>
          <w:b/>
          <w:bCs/>
        </w:rPr>
        <w:t>Creación de Ejemplos de Diseño Gráfico:</w:t>
      </w:r>
    </w:p>
    <w:p w:rsidRPr="0096649C" w:rsidR="00F7408F" w:rsidP="004B6180" w:rsidRDefault="00F7408F" w14:paraId="25D0D8F8" w14:textId="77777777">
      <w:pPr>
        <w:pStyle w:val="NoSpacing"/>
        <w:numPr>
          <w:ilvl w:val="0"/>
          <w:numId w:val="9"/>
        </w:numPr>
        <w:spacing w:line="360" w:lineRule="auto"/>
        <w:rPr>
          <w:rFonts w:ascii="Arial" w:hAnsi="Arial" w:cs="Arial"/>
        </w:rPr>
      </w:pPr>
      <w:r w:rsidRPr="00F7408F">
        <w:rPr>
          <w:rFonts w:ascii="Arial" w:hAnsi="Arial" w:cs="Arial"/>
        </w:rPr>
        <w:t>Diseño y desarrollo de ejemplos gráficos que reflejen la identidad y la cultura raizal en San Andrés.</w:t>
      </w:r>
    </w:p>
    <w:p w:rsidRPr="00F7408F" w:rsidR="00F7408F" w:rsidP="004B6180" w:rsidRDefault="00F7408F" w14:paraId="58206168" w14:textId="77777777">
      <w:pPr>
        <w:pStyle w:val="NoSpacing"/>
        <w:spacing w:line="360" w:lineRule="auto"/>
        <w:rPr>
          <w:rFonts w:ascii="Arial" w:hAnsi="Arial" w:cs="Arial"/>
        </w:rPr>
      </w:pPr>
    </w:p>
    <w:p w:rsidRPr="00F7408F" w:rsidR="00F7408F" w:rsidP="004B6180" w:rsidRDefault="00F7408F" w14:paraId="6D45BF46" w14:textId="77777777">
      <w:pPr>
        <w:pStyle w:val="NoSpacing"/>
        <w:numPr>
          <w:ilvl w:val="0"/>
          <w:numId w:val="6"/>
        </w:numPr>
        <w:spacing w:line="360" w:lineRule="auto"/>
        <w:rPr>
          <w:rFonts w:ascii="Arial" w:hAnsi="Arial" w:cs="Arial"/>
        </w:rPr>
      </w:pPr>
      <w:r w:rsidRPr="00F7408F">
        <w:rPr>
          <w:rFonts w:ascii="Arial" w:hAnsi="Arial" w:cs="Arial"/>
          <w:b/>
          <w:bCs/>
        </w:rPr>
        <w:t>Difusión de Resultados:</w:t>
      </w:r>
    </w:p>
    <w:p w:rsidRPr="00F7408F" w:rsidR="00F7408F" w:rsidP="004B6180" w:rsidRDefault="00F7408F" w14:paraId="27C7E13C" w14:textId="77777777">
      <w:pPr>
        <w:pStyle w:val="NoSpacing"/>
        <w:numPr>
          <w:ilvl w:val="0"/>
          <w:numId w:val="10"/>
        </w:numPr>
        <w:spacing w:line="360" w:lineRule="auto"/>
        <w:rPr>
          <w:rFonts w:ascii="Arial" w:hAnsi="Arial" w:cs="Arial"/>
        </w:rPr>
      </w:pPr>
      <w:r w:rsidRPr="00F7408F">
        <w:rPr>
          <w:rFonts w:ascii="Arial" w:hAnsi="Arial" w:cs="Arial"/>
        </w:rPr>
        <w:t>Presentación de los hallazgos de la investigación a través de conferencias académicas, publicaciones y eventos locales.</w:t>
      </w:r>
    </w:p>
    <w:p w:rsidRPr="0096649C" w:rsidR="00F7408F" w:rsidP="004B6180" w:rsidRDefault="00F7408F" w14:paraId="3A187790" w14:textId="77777777">
      <w:pPr>
        <w:pStyle w:val="NoSpacing"/>
        <w:numPr>
          <w:ilvl w:val="0"/>
          <w:numId w:val="10"/>
        </w:numPr>
        <w:spacing w:line="360" w:lineRule="auto"/>
        <w:rPr>
          <w:rFonts w:ascii="Arial" w:hAnsi="Arial" w:cs="Arial"/>
        </w:rPr>
      </w:pPr>
      <w:r w:rsidRPr="00F7408F">
        <w:rPr>
          <w:rFonts w:ascii="Arial" w:hAnsi="Arial" w:cs="Arial"/>
        </w:rPr>
        <w:t>Compartir los ejemplos de diseño gráfico creados con la comunidad y el público en general.</w:t>
      </w:r>
    </w:p>
    <w:p w:rsidRPr="00F7408F" w:rsidR="00F7408F" w:rsidP="004B6180" w:rsidRDefault="00F7408F" w14:paraId="57AFB510" w14:textId="77777777">
      <w:pPr>
        <w:pStyle w:val="NoSpacing"/>
        <w:spacing w:line="360" w:lineRule="auto"/>
        <w:rPr>
          <w:rFonts w:ascii="Arial" w:hAnsi="Arial" w:cs="Arial"/>
        </w:rPr>
      </w:pPr>
    </w:p>
    <w:p w:rsidRPr="00F7408F" w:rsidR="00F7408F" w:rsidP="004B6180" w:rsidRDefault="00F7408F" w14:paraId="0AC21A48" w14:textId="77777777">
      <w:pPr>
        <w:pStyle w:val="NoSpacing"/>
        <w:numPr>
          <w:ilvl w:val="0"/>
          <w:numId w:val="6"/>
        </w:numPr>
        <w:spacing w:line="360" w:lineRule="auto"/>
        <w:rPr>
          <w:rFonts w:ascii="Arial" w:hAnsi="Arial" w:cs="Arial"/>
        </w:rPr>
      </w:pPr>
      <w:r w:rsidRPr="00F7408F">
        <w:rPr>
          <w:rFonts w:ascii="Arial" w:hAnsi="Arial" w:cs="Arial"/>
          <w:b/>
          <w:bCs/>
        </w:rPr>
        <w:t>Contribución Académica y Cultural:</w:t>
      </w:r>
    </w:p>
    <w:p w:rsidRPr="00F7408F" w:rsidR="00F7408F" w:rsidP="004B6180" w:rsidRDefault="00F7408F" w14:paraId="5376EC1C" w14:textId="77777777">
      <w:pPr>
        <w:pStyle w:val="NoSpacing"/>
        <w:numPr>
          <w:ilvl w:val="0"/>
          <w:numId w:val="11"/>
        </w:numPr>
        <w:spacing w:line="360" w:lineRule="auto"/>
        <w:rPr>
          <w:rFonts w:ascii="Arial" w:hAnsi="Arial" w:cs="Arial"/>
        </w:rPr>
      </w:pPr>
      <w:r w:rsidRPr="00F7408F">
        <w:rPr>
          <w:rFonts w:ascii="Arial" w:hAnsi="Arial" w:cs="Arial"/>
        </w:rPr>
        <w:t>Contribución al conocimiento académico en el campo del diseño gráfico y la cultura afrocolombiana raizal.</w:t>
      </w:r>
    </w:p>
    <w:p w:rsidRPr="0096649C" w:rsidR="00F7408F" w:rsidP="004B6180" w:rsidRDefault="00F7408F" w14:paraId="144CD19B" w14:textId="77777777">
      <w:pPr>
        <w:pStyle w:val="NoSpacing"/>
        <w:numPr>
          <w:ilvl w:val="0"/>
          <w:numId w:val="11"/>
        </w:numPr>
        <w:spacing w:line="360" w:lineRule="auto"/>
        <w:rPr>
          <w:rFonts w:ascii="Arial" w:hAnsi="Arial" w:cs="Arial"/>
        </w:rPr>
      </w:pPr>
      <w:r w:rsidRPr="00F7408F">
        <w:rPr>
          <w:rFonts w:ascii="Arial" w:hAnsi="Arial" w:cs="Arial"/>
        </w:rPr>
        <w:t>Promoción de la cultura raizal y la inclusión cultural en San Andrés y Colombia.</w:t>
      </w:r>
    </w:p>
    <w:p w:rsidRPr="00F7408F" w:rsidR="00F7408F" w:rsidP="004B6180" w:rsidRDefault="00F7408F" w14:paraId="6211DC35" w14:textId="77777777">
      <w:pPr>
        <w:pStyle w:val="NoSpacing"/>
        <w:spacing w:line="360" w:lineRule="auto"/>
        <w:rPr>
          <w:rFonts w:ascii="Arial" w:hAnsi="Arial" w:cs="Arial"/>
        </w:rPr>
      </w:pPr>
    </w:p>
    <w:p w:rsidRPr="00F7408F" w:rsidR="00F7408F" w:rsidP="004B6180" w:rsidRDefault="00F7408F" w14:paraId="6239C03B" w14:textId="77777777">
      <w:pPr>
        <w:pStyle w:val="NoSpacing"/>
        <w:numPr>
          <w:ilvl w:val="0"/>
          <w:numId w:val="6"/>
        </w:numPr>
        <w:spacing w:line="360" w:lineRule="auto"/>
        <w:rPr>
          <w:rFonts w:ascii="Arial" w:hAnsi="Arial" w:cs="Arial"/>
        </w:rPr>
      </w:pPr>
      <w:r w:rsidRPr="00F7408F">
        <w:rPr>
          <w:rFonts w:ascii="Arial" w:hAnsi="Arial" w:cs="Arial"/>
          <w:b/>
          <w:bCs/>
        </w:rPr>
        <w:t>Planificación del Futuro Inmediato:</w:t>
      </w:r>
    </w:p>
    <w:p w:rsidRPr="00F7408F" w:rsidR="00F7408F" w:rsidP="004B6180" w:rsidRDefault="00F7408F" w14:paraId="5C90959D" w14:textId="77777777">
      <w:pPr>
        <w:pStyle w:val="NoSpacing"/>
        <w:numPr>
          <w:ilvl w:val="0"/>
          <w:numId w:val="12"/>
        </w:numPr>
        <w:spacing w:line="360" w:lineRule="auto"/>
        <w:rPr>
          <w:rFonts w:ascii="Arial" w:hAnsi="Arial" w:cs="Arial"/>
        </w:rPr>
      </w:pPr>
      <w:r w:rsidRPr="00F7408F">
        <w:rPr>
          <w:rFonts w:ascii="Arial" w:hAnsi="Arial" w:cs="Arial"/>
        </w:rPr>
        <w:t>Identificación de posibles aplicaciones prácticas de los resultados.</w:t>
      </w:r>
    </w:p>
    <w:p w:rsidRPr="0096649C" w:rsidR="00F7408F" w:rsidP="004B6180" w:rsidRDefault="00F7408F" w14:paraId="31C87D61" w14:textId="77777777">
      <w:pPr>
        <w:pStyle w:val="NoSpacing"/>
        <w:numPr>
          <w:ilvl w:val="0"/>
          <w:numId w:val="12"/>
        </w:numPr>
        <w:spacing w:line="360" w:lineRule="auto"/>
        <w:rPr>
          <w:rFonts w:ascii="Arial" w:hAnsi="Arial" w:cs="Arial"/>
        </w:rPr>
      </w:pPr>
      <w:r w:rsidRPr="00F7408F">
        <w:rPr>
          <w:rFonts w:ascii="Arial" w:hAnsi="Arial" w:cs="Arial"/>
        </w:rPr>
        <w:t>Consideración de la continuación de la colaboración con la comunidad raizal y diseñadores gráficos para futuros proyectos.</w:t>
      </w:r>
    </w:p>
    <w:p w:rsidRPr="0096649C" w:rsidR="00F7408F" w:rsidP="004B6180" w:rsidRDefault="00F7408F" w14:paraId="737EC7CE" w14:textId="77777777">
      <w:pPr>
        <w:pStyle w:val="NoSpacing"/>
        <w:spacing w:line="360" w:lineRule="auto"/>
        <w:rPr>
          <w:rFonts w:ascii="Arial" w:hAnsi="Arial" w:cs="Arial"/>
        </w:rPr>
      </w:pPr>
    </w:p>
    <w:p w:rsidRPr="0096649C" w:rsidR="00F7408F" w:rsidP="004B6180" w:rsidRDefault="00F7408F" w14:paraId="61C4144F" w14:textId="77777777">
      <w:pPr>
        <w:pStyle w:val="NoSpacing"/>
        <w:spacing w:line="360" w:lineRule="auto"/>
        <w:rPr>
          <w:rFonts w:ascii="Arial" w:hAnsi="Arial" w:cs="Arial"/>
          <w:b/>
          <w:bCs/>
        </w:rPr>
      </w:pPr>
      <w:r w:rsidRPr="0096649C">
        <w:rPr>
          <w:rFonts w:ascii="Arial" w:hAnsi="Arial" w:cs="Arial"/>
          <w:b/>
          <w:bCs/>
        </w:rPr>
        <w:t>Hipótesis:</w:t>
      </w:r>
    </w:p>
    <w:p w:rsidRPr="0096649C" w:rsidR="00F7408F" w:rsidP="004B6180" w:rsidRDefault="00F7408F" w14:paraId="3A4BF8E2" w14:textId="378D58A5">
      <w:pPr>
        <w:pStyle w:val="NoSpacing"/>
        <w:spacing w:line="360" w:lineRule="auto"/>
        <w:rPr>
          <w:rFonts w:ascii="Arial" w:hAnsi="Arial" w:cs="Arial"/>
        </w:rPr>
      </w:pPr>
      <w:r w:rsidRPr="00F7408F">
        <w:rPr>
          <w:rFonts w:ascii="Arial" w:hAnsi="Arial" w:cs="Arial"/>
        </w:rPr>
        <w:t xml:space="preserve">En el contexto de la isla de San Andrés, Colombia, </w:t>
      </w:r>
      <w:r w:rsidR="00B16381">
        <w:rPr>
          <w:rFonts w:ascii="Arial" w:hAnsi="Arial" w:cs="Arial"/>
        </w:rPr>
        <w:t xml:space="preserve">donde </w:t>
      </w:r>
      <w:r w:rsidRPr="00F7408F">
        <w:rPr>
          <w:rFonts w:ascii="Arial" w:hAnsi="Arial" w:cs="Arial"/>
        </w:rPr>
        <w:t xml:space="preserve">la comunidad raizal </w:t>
      </w:r>
      <w:r w:rsidRPr="0096649C">
        <w:rPr>
          <w:rFonts w:ascii="Arial" w:hAnsi="Arial" w:cs="Arial"/>
        </w:rPr>
        <w:t>actualmente sigue representando</w:t>
      </w:r>
      <w:r w:rsidRPr="00F7408F">
        <w:rPr>
          <w:rFonts w:ascii="Arial" w:hAnsi="Arial" w:cs="Arial"/>
        </w:rPr>
        <w:t xml:space="preserve"> una parte fundamental de la identidad cultural, plantea la hipótesis de que la representación gráfica de la cultura raizal ha evolucionado significativamente a lo largo de la historia, influyendo en la percepción y la inclusión de esta comunidad en la sociedad colombiana. </w:t>
      </w:r>
    </w:p>
    <w:p w:rsidRPr="0096649C" w:rsidR="00F7408F" w:rsidP="004B6180" w:rsidRDefault="00F7408F" w14:paraId="0F97DC4F" w14:textId="77777777">
      <w:pPr>
        <w:pStyle w:val="NoSpacing"/>
        <w:spacing w:line="360" w:lineRule="auto"/>
        <w:rPr>
          <w:rFonts w:ascii="Arial" w:hAnsi="Arial" w:cs="Arial"/>
        </w:rPr>
      </w:pPr>
      <w:r w:rsidRPr="00F7408F">
        <w:rPr>
          <w:rFonts w:ascii="Arial" w:hAnsi="Arial" w:cs="Arial"/>
        </w:rPr>
        <w:t>Se sostiene que esta evolución ha sido impulsada por factores como la globalización, los avances tecnológicos y la conciencia cultural en constante cambio.</w:t>
      </w:r>
    </w:p>
    <w:p w:rsidRPr="00F7408F" w:rsidR="00F7408F" w:rsidP="004B6180" w:rsidRDefault="00F7408F" w14:paraId="4FEB6CE2" w14:textId="77777777">
      <w:pPr>
        <w:pStyle w:val="NoSpacing"/>
        <w:spacing w:line="360" w:lineRule="auto"/>
        <w:rPr>
          <w:rFonts w:ascii="Arial" w:hAnsi="Arial" w:cs="Arial"/>
        </w:rPr>
      </w:pPr>
    </w:p>
    <w:p w:rsidRPr="0096649C" w:rsidR="00F7408F" w:rsidP="004B6180" w:rsidRDefault="00F7408F" w14:paraId="15BCFE0F" w14:textId="5D962D82">
      <w:pPr>
        <w:pStyle w:val="NoSpacing"/>
        <w:spacing w:line="360" w:lineRule="auto"/>
        <w:rPr>
          <w:rFonts w:ascii="Arial" w:hAnsi="Arial" w:cs="Arial"/>
        </w:rPr>
      </w:pPr>
      <w:r w:rsidRPr="4186B93E" w:rsidR="7F52D618">
        <w:rPr>
          <w:rFonts w:ascii="Arial" w:hAnsi="Arial" w:cs="Arial"/>
        </w:rPr>
        <w:t>Esta hipótesis plantea que el diseño gráfico puede ser una herramienta poderosa para promover la conciencia cultural y la inclusión, y para empoderar a la comunidad raizal para que cuente sus historias y celebre su herencia de manera auténtica.</w:t>
      </w:r>
    </w:p>
    <w:p w:rsidRPr="00F7408F" w:rsidR="00F7408F" w:rsidP="004B6180" w:rsidRDefault="00F7408F" w14:paraId="0E6B44C4" w14:textId="77777777">
      <w:pPr>
        <w:pStyle w:val="NoSpacing"/>
        <w:spacing w:line="360" w:lineRule="auto"/>
        <w:rPr>
          <w:rFonts w:ascii="Arial" w:hAnsi="Arial" w:cs="Arial"/>
        </w:rPr>
      </w:pPr>
    </w:p>
    <w:p w:rsidR="0096649C" w:rsidP="004B6180" w:rsidRDefault="00F7408F" w14:paraId="4439D956" w14:textId="77777777">
      <w:pPr>
        <w:pStyle w:val="NoSpacing"/>
        <w:spacing w:line="360" w:lineRule="auto"/>
        <w:rPr>
          <w:rFonts w:ascii="Arial" w:hAnsi="Arial" w:cs="Arial"/>
        </w:rPr>
      </w:pPr>
      <w:r w:rsidRPr="00F7408F">
        <w:rPr>
          <w:rFonts w:ascii="Arial" w:hAnsi="Arial" w:cs="Arial"/>
        </w:rPr>
        <w:t xml:space="preserve">La investigación se centrará en analizar ejemplos de diseño gráfico a lo largo del tiempo, desde obras históricas hasta creaciones contemporáneas, y en entrevistar a miembros de la comunidad raizal </w:t>
      </w:r>
      <w:r w:rsidRPr="0096649C" w:rsidR="0096649C">
        <w:rPr>
          <w:rFonts w:ascii="Arial" w:hAnsi="Arial" w:cs="Arial"/>
        </w:rPr>
        <w:t xml:space="preserve">y a artistas locales </w:t>
      </w:r>
      <w:r w:rsidRPr="00F7408F">
        <w:rPr>
          <w:rFonts w:ascii="Arial" w:hAnsi="Arial" w:cs="Arial"/>
        </w:rPr>
        <w:t>para comprender cómo han influido en la percepción cultural y en la construcción de la identidad raizal.</w:t>
      </w:r>
    </w:p>
    <w:p w:rsidRPr="000105AC" w:rsidR="000105AC" w:rsidP="004B6180" w:rsidRDefault="000105AC" w14:paraId="7A5392AD" w14:textId="77777777">
      <w:pPr>
        <w:pStyle w:val="NoSpacing"/>
        <w:spacing w:line="360" w:lineRule="auto"/>
        <w:rPr>
          <w:rFonts w:ascii="Arial" w:hAnsi="Arial" w:cs="Arial"/>
        </w:rPr>
      </w:pPr>
    </w:p>
    <w:p w:rsidRPr="0096649C" w:rsidR="0096649C" w:rsidP="004B6180" w:rsidRDefault="0096649C" w14:paraId="732F0043" w14:textId="77777777">
      <w:pPr>
        <w:pStyle w:val="Heading2"/>
        <w:spacing w:line="360" w:lineRule="auto"/>
        <w:jc w:val="center"/>
        <w:rPr>
          <w:rFonts w:ascii="Arial" w:hAnsi="Arial" w:cs="Arial"/>
          <w:b/>
          <w:bCs/>
          <w:color w:val="000000" w:themeColor="text1"/>
        </w:rPr>
      </w:pPr>
      <w:r w:rsidRPr="0096649C">
        <w:rPr>
          <w:rFonts w:ascii="Arial" w:hAnsi="Arial" w:cs="Arial"/>
          <w:b/>
          <w:bCs/>
          <w:color w:val="000000" w:themeColor="text1"/>
        </w:rPr>
        <w:t>Objetivo general.</w:t>
      </w:r>
    </w:p>
    <w:p w:rsidR="00AD29E8" w:rsidP="004B6180" w:rsidRDefault="00AD29E8" w14:paraId="6D2A0FA3" w14:textId="77777777">
      <w:pPr>
        <w:pStyle w:val="NoSpacing"/>
        <w:spacing w:line="360" w:lineRule="auto"/>
      </w:pPr>
    </w:p>
    <w:p w:rsidRPr="0096649C" w:rsidR="00AD29E8" w:rsidP="004B6180" w:rsidRDefault="0096649C" w14:paraId="01A6BF74" w14:textId="77777777">
      <w:pPr>
        <w:pStyle w:val="NoSpacing"/>
        <w:spacing w:line="360" w:lineRule="auto"/>
        <w:rPr>
          <w:rFonts w:ascii="Arial" w:hAnsi="Arial" w:cs="Arial"/>
        </w:rPr>
      </w:pPr>
      <w:r w:rsidRPr="0096649C">
        <w:rPr>
          <w:rFonts w:ascii="Arial" w:hAnsi="Arial" w:cs="Arial"/>
        </w:rPr>
        <w:t>Analizar la evolución de la representación gráfica de la comunidad raizal en la isla de San Andrés, Colombia, a lo largo de la historia y explorar el papel del diseño gráfico en la promoción de la conciencia cultural y la inclusión de la comunidad raizal en la sociedad colombiana.</w:t>
      </w:r>
    </w:p>
    <w:p w:rsidR="00AD29E8" w:rsidP="004B6180" w:rsidRDefault="00AD29E8" w14:paraId="750B7385" w14:textId="77777777">
      <w:pPr>
        <w:pStyle w:val="NoSpacing"/>
        <w:spacing w:line="360" w:lineRule="auto"/>
      </w:pPr>
    </w:p>
    <w:p w:rsidRPr="0096649C" w:rsidR="00AD29E8" w:rsidP="004B6180" w:rsidRDefault="0096649C" w14:paraId="535B9FDD" w14:textId="77777777">
      <w:pPr>
        <w:pStyle w:val="Heading2"/>
        <w:spacing w:line="360" w:lineRule="auto"/>
        <w:rPr>
          <w:rFonts w:ascii="Arial" w:hAnsi="Arial" w:cs="Arial"/>
          <w:b/>
          <w:bCs/>
          <w:color w:val="000000" w:themeColor="text1"/>
          <w:sz w:val="24"/>
          <w:szCs w:val="24"/>
        </w:rPr>
      </w:pPr>
      <w:r w:rsidRPr="0096649C">
        <w:rPr>
          <w:rFonts w:ascii="Arial" w:hAnsi="Arial" w:cs="Arial"/>
          <w:b/>
          <w:bCs/>
          <w:color w:val="000000" w:themeColor="text1"/>
          <w:sz w:val="24"/>
          <w:szCs w:val="24"/>
        </w:rPr>
        <w:t xml:space="preserve">Objetivos </w:t>
      </w:r>
      <w:r w:rsidR="000105AC">
        <w:rPr>
          <w:rFonts w:ascii="Arial" w:hAnsi="Arial" w:cs="Arial"/>
          <w:b/>
          <w:bCs/>
          <w:color w:val="000000" w:themeColor="text1"/>
          <w:sz w:val="24"/>
          <w:szCs w:val="24"/>
        </w:rPr>
        <w:t>específicos</w:t>
      </w:r>
      <w:r w:rsidRPr="0096649C">
        <w:rPr>
          <w:rFonts w:ascii="Arial" w:hAnsi="Arial" w:cs="Arial"/>
          <w:b/>
          <w:bCs/>
          <w:color w:val="000000" w:themeColor="text1"/>
          <w:sz w:val="24"/>
          <w:szCs w:val="24"/>
        </w:rPr>
        <w:t xml:space="preserve">: </w:t>
      </w:r>
    </w:p>
    <w:p w:rsidR="00AD29E8" w:rsidP="004B6180" w:rsidRDefault="00AD29E8" w14:paraId="7D10D1E6" w14:textId="77777777">
      <w:pPr>
        <w:pStyle w:val="NoSpacing"/>
        <w:spacing w:line="360" w:lineRule="auto"/>
      </w:pPr>
    </w:p>
    <w:p w:rsidRPr="000105AC" w:rsidR="000105AC" w:rsidP="004B6180" w:rsidRDefault="000105AC" w14:paraId="095164FC" w14:textId="77777777">
      <w:pPr>
        <w:pStyle w:val="NoSpacing"/>
        <w:numPr>
          <w:ilvl w:val="0"/>
          <w:numId w:val="13"/>
        </w:numPr>
        <w:spacing w:line="360" w:lineRule="auto"/>
        <w:rPr>
          <w:rFonts w:ascii="Arial" w:hAnsi="Arial" w:cs="Arial"/>
        </w:rPr>
      </w:pPr>
      <w:r w:rsidRPr="000105AC">
        <w:rPr>
          <w:rFonts w:ascii="Arial" w:hAnsi="Arial" w:cs="Arial"/>
          <w:b/>
          <w:bCs/>
        </w:rPr>
        <w:t>Recopilación de Datos y Contexto:</w:t>
      </w:r>
    </w:p>
    <w:p w:rsidR="000105AC" w:rsidP="004B6180" w:rsidRDefault="000105AC" w14:paraId="129BD7EA" w14:textId="77777777">
      <w:pPr>
        <w:pStyle w:val="NoSpacing"/>
        <w:numPr>
          <w:ilvl w:val="1"/>
          <w:numId w:val="13"/>
        </w:numPr>
        <w:spacing w:line="360" w:lineRule="auto"/>
        <w:rPr>
          <w:rFonts w:ascii="Arial" w:hAnsi="Arial" w:cs="Arial"/>
        </w:rPr>
      </w:pPr>
      <w:r w:rsidRPr="000105AC">
        <w:rPr>
          <w:rFonts w:ascii="Arial" w:hAnsi="Arial" w:cs="Arial"/>
        </w:rPr>
        <w:t>Identificar y recopilar datos históricos relevantes sobre la comunidad raizal en San Andrés, incluyendo eventos significativos, expresiones culturales y representaciones gráficas en diferentes períodos de tiempo.</w:t>
      </w:r>
    </w:p>
    <w:p w:rsidRPr="000105AC" w:rsidR="000105AC" w:rsidP="004B6180" w:rsidRDefault="000105AC" w14:paraId="7FB6E09B" w14:textId="77777777">
      <w:pPr>
        <w:pStyle w:val="NoSpacing"/>
        <w:spacing w:line="360" w:lineRule="auto"/>
        <w:ind w:left="1015"/>
        <w:rPr>
          <w:rFonts w:ascii="Arial" w:hAnsi="Arial" w:cs="Arial"/>
        </w:rPr>
      </w:pPr>
    </w:p>
    <w:p w:rsidRPr="000105AC" w:rsidR="000105AC" w:rsidP="004B6180" w:rsidRDefault="000105AC" w14:paraId="25D387C8" w14:textId="77777777">
      <w:pPr>
        <w:pStyle w:val="NoSpacing"/>
        <w:numPr>
          <w:ilvl w:val="0"/>
          <w:numId w:val="13"/>
        </w:numPr>
        <w:spacing w:line="360" w:lineRule="auto"/>
        <w:rPr>
          <w:rFonts w:ascii="Arial" w:hAnsi="Arial" w:cs="Arial"/>
        </w:rPr>
      </w:pPr>
      <w:r w:rsidRPr="000105AC">
        <w:rPr>
          <w:rFonts w:ascii="Arial" w:hAnsi="Arial" w:cs="Arial"/>
          <w:b/>
          <w:bCs/>
        </w:rPr>
        <w:t>Análisis de Datos y Contexto:</w:t>
      </w:r>
    </w:p>
    <w:p w:rsidR="000105AC" w:rsidP="004B6180" w:rsidRDefault="000105AC" w14:paraId="3F0CC5AB" w14:textId="2258E7FF">
      <w:pPr>
        <w:pStyle w:val="NoSpacing"/>
        <w:spacing w:line="360" w:lineRule="auto"/>
        <w:rPr>
          <w:rFonts w:ascii="Arial" w:hAnsi="Arial" w:cs="Arial"/>
        </w:rPr>
      </w:pPr>
      <w:r w:rsidRPr="000105AC">
        <w:rPr>
          <w:rFonts w:ascii="Arial" w:hAnsi="Arial" w:cs="Arial"/>
        </w:rPr>
        <w:t>Realizar un análisis contextual de la evolución histórica de la representación gráfica de la cultura raizal en San Andrés, identificando tendencias, influencias y factores clave que han influido en la representación cultural.</w:t>
      </w:r>
      <w:r w:rsidR="00B63A8B">
        <w:rPr>
          <w:rFonts w:ascii="Arial" w:hAnsi="Arial" w:cs="Arial"/>
        </w:rPr>
        <w:t xml:space="preserve"> </w:t>
      </w:r>
    </w:p>
    <w:p w:rsidRPr="000105AC" w:rsidR="000105AC" w:rsidP="004B6180" w:rsidRDefault="000105AC" w14:paraId="68080BEF" w14:textId="77777777">
      <w:pPr>
        <w:pStyle w:val="NoSpacing"/>
        <w:spacing w:line="360" w:lineRule="auto"/>
        <w:rPr>
          <w:rFonts w:ascii="Arial" w:hAnsi="Arial" w:cs="Arial"/>
        </w:rPr>
      </w:pPr>
    </w:p>
    <w:p w:rsidRPr="000105AC" w:rsidR="000105AC" w:rsidP="004B6180" w:rsidRDefault="000105AC" w14:paraId="17BEAF5C" w14:textId="77777777">
      <w:pPr>
        <w:pStyle w:val="NoSpacing"/>
        <w:numPr>
          <w:ilvl w:val="0"/>
          <w:numId w:val="13"/>
        </w:numPr>
        <w:spacing w:line="360" w:lineRule="auto"/>
        <w:rPr>
          <w:rFonts w:ascii="Arial" w:hAnsi="Arial" w:cs="Arial"/>
        </w:rPr>
      </w:pPr>
      <w:r w:rsidRPr="000105AC">
        <w:rPr>
          <w:rFonts w:ascii="Arial" w:hAnsi="Arial" w:cs="Arial"/>
          <w:b/>
          <w:bCs/>
        </w:rPr>
        <w:t>Creación de Ejemplos de Diseño Gráfico:</w:t>
      </w:r>
    </w:p>
    <w:p w:rsidR="000105AC" w:rsidP="004B6180" w:rsidRDefault="000105AC" w14:paraId="095A269B" w14:textId="77777777">
      <w:pPr>
        <w:pStyle w:val="NoSpacing"/>
        <w:spacing w:line="360" w:lineRule="auto"/>
        <w:rPr>
          <w:rFonts w:ascii="Arial" w:hAnsi="Arial" w:cs="Arial"/>
        </w:rPr>
      </w:pPr>
      <w:r w:rsidRPr="000105AC">
        <w:rPr>
          <w:rFonts w:ascii="Arial" w:hAnsi="Arial" w:cs="Arial"/>
        </w:rPr>
        <w:t>Diseñar ejemplos de productos gráficos contemporáneos que reflejen y celebren la identidad raizal en San Andrés, basados en la información recopilada y el análisis contextual.</w:t>
      </w:r>
    </w:p>
    <w:p w:rsidRPr="000105AC" w:rsidR="000105AC" w:rsidP="004B6180" w:rsidRDefault="000105AC" w14:paraId="6287B50A" w14:textId="77777777">
      <w:pPr>
        <w:pStyle w:val="NoSpacing"/>
        <w:spacing w:line="360" w:lineRule="auto"/>
        <w:rPr>
          <w:rFonts w:ascii="Arial" w:hAnsi="Arial" w:cs="Arial"/>
        </w:rPr>
      </w:pPr>
    </w:p>
    <w:p w:rsidRPr="000105AC" w:rsidR="000105AC" w:rsidP="004B6180" w:rsidRDefault="000105AC" w14:paraId="0B392B56" w14:textId="77777777">
      <w:pPr>
        <w:pStyle w:val="NoSpacing"/>
        <w:numPr>
          <w:ilvl w:val="0"/>
          <w:numId w:val="13"/>
        </w:numPr>
        <w:spacing w:line="360" w:lineRule="auto"/>
        <w:rPr>
          <w:rFonts w:ascii="Arial" w:hAnsi="Arial" w:cs="Arial"/>
        </w:rPr>
      </w:pPr>
      <w:r w:rsidRPr="000105AC">
        <w:rPr>
          <w:rFonts w:ascii="Arial" w:hAnsi="Arial" w:cs="Arial"/>
          <w:b/>
          <w:bCs/>
        </w:rPr>
        <w:t>Validación con la Comunidad Raizal:</w:t>
      </w:r>
    </w:p>
    <w:p w:rsidR="000105AC" w:rsidP="004B6180" w:rsidRDefault="000105AC" w14:paraId="2B402888" w14:textId="77777777">
      <w:pPr>
        <w:pStyle w:val="NoSpacing"/>
        <w:spacing w:line="360" w:lineRule="auto"/>
        <w:rPr>
          <w:rFonts w:ascii="Arial" w:hAnsi="Arial" w:cs="Arial"/>
        </w:rPr>
      </w:pPr>
      <w:r w:rsidRPr="000105AC">
        <w:rPr>
          <w:rFonts w:ascii="Arial" w:hAnsi="Arial" w:cs="Arial"/>
        </w:rPr>
        <w:t>Obtener retroalimentación y validación de los ejemplos de diseño gráfico propuestos a través de la interacción con miembros de la comunidad raizal, asegurando que las representaciones culturales sean precisas y auténticas.</w:t>
      </w:r>
    </w:p>
    <w:p w:rsidRPr="000105AC" w:rsidR="000105AC" w:rsidP="004B6180" w:rsidRDefault="000105AC" w14:paraId="575FBC47" w14:textId="77777777">
      <w:pPr>
        <w:pStyle w:val="NoSpacing"/>
        <w:spacing w:line="360" w:lineRule="auto"/>
        <w:rPr>
          <w:rFonts w:ascii="Arial" w:hAnsi="Arial" w:cs="Arial"/>
        </w:rPr>
      </w:pPr>
    </w:p>
    <w:p w:rsidRPr="000105AC" w:rsidR="000105AC" w:rsidP="004B6180" w:rsidRDefault="000105AC" w14:paraId="0EC6C597" w14:textId="77777777">
      <w:pPr>
        <w:pStyle w:val="NoSpacing"/>
        <w:numPr>
          <w:ilvl w:val="0"/>
          <w:numId w:val="13"/>
        </w:numPr>
        <w:spacing w:line="360" w:lineRule="auto"/>
        <w:rPr>
          <w:rFonts w:ascii="Arial" w:hAnsi="Arial" w:cs="Arial"/>
        </w:rPr>
      </w:pPr>
      <w:r w:rsidRPr="000105AC">
        <w:rPr>
          <w:rFonts w:ascii="Arial" w:hAnsi="Arial" w:cs="Arial"/>
          <w:b/>
          <w:bCs/>
        </w:rPr>
        <w:t>Generación de Recomendaciones:</w:t>
      </w:r>
    </w:p>
    <w:p w:rsidR="000105AC" w:rsidP="004B6180" w:rsidRDefault="000105AC" w14:paraId="7A96E481" w14:textId="77777777">
      <w:pPr>
        <w:pStyle w:val="NoSpacing"/>
        <w:spacing w:line="360" w:lineRule="auto"/>
        <w:rPr>
          <w:rFonts w:ascii="Arial" w:hAnsi="Arial" w:cs="Arial"/>
        </w:rPr>
      </w:pPr>
      <w:r w:rsidRPr="000105AC">
        <w:rPr>
          <w:rFonts w:ascii="Arial" w:hAnsi="Arial" w:cs="Arial"/>
        </w:rPr>
        <w:t>Desarrollar recomendaciones específicas para diseñadores gráficos y la comunidad raizal sobre cómo mejorar la representación cultural y la promoción de la identidad raizal a través del diseño gráfico.</w:t>
      </w:r>
    </w:p>
    <w:p w:rsidRPr="000105AC" w:rsidR="000105AC" w:rsidP="004B6180" w:rsidRDefault="000105AC" w14:paraId="09C920FA" w14:textId="77777777">
      <w:pPr>
        <w:pStyle w:val="NoSpacing"/>
        <w:spacing w:line="360" w:lineRule="auto"/>
        <w:rPr>
          <w:rFonts w:ascii="Arial" w:hAnsi="Arial" w:cs="Arial"/>
        </w:rPr>
      </w:pPr>
    </w:p>
    <w:p w:rsidRPr="000105AC" w:rsidR="000105AC" w:rsidP="004B6180" w:rsidRDefault="000105AC" w14:paraId="0402D0E5" w14:textId="77777777">
      <w:pPr>
        <w:pStyle w:val="NoSpacing"/>
        <w:numPr>
          <w:ilvl w:val="0"/>
          <w:numId w:val="13"/>
        </w:numPr>
        <w:spacing w:line="360" w:lineRule="auto"/>
        <w:rPr>
          <w:rFonts w:ascii="Arial" w:hAnsi="Arial" w:cs="Arial"/>
        </w:rPr>
      </w:pPr>
      <w:r w:rsidRPr="000105AC">
        <w:rPr>
          <w:rFonts w:ascii="Arial" w:hAnsi="Arial" w:cs="Arial"/>
          <w:b/>
          <w:bCs/>
        </w:rPr>
        <w:t>Producción de Informe de Investigación:</w:t>
      </w:r>
    </w:p>
    <w:p w:rsidR="000105AC" w:rsidP="004B6180" w:rsidRDefault="000105AC" w14:paraId="7B148BE6" w14:textId="77777777">
      <w:pPr>
        <w:pStyle w:val="NoSpacing"/>
        <w:spacing w:line="360" w:lineRule="auto"/>
        <w:rPr>
          <w:rFonts w:ascii="Arial" w:hAnsi="Arial" w:cs="Arial"/>
        </w:rPr>
      </w:pPr>
      <w:r w:rsidRPr="000105AC">
        <w:rPr>
          <w:rFonts w:ascii="Arial" w:hAnsi="Arial" w:cs="Arial"/>
        </w:rPr>
        <w:t>Elaborar un informe de investigación que documente los resultados de la recopilación de datos, el análisis contextual, la creación de ejemplos de diseño gráfico y las recomendaciones.</w:t>
      </w:r>
    </w:p>
    <w:p w:rsidRPr="000105AC" w:rsidR="000105AC" w:rsidP="004B6180" w:rsidRDefault="000105AC" w14:paraId="5E47E4EC" w14:textId="77777777">
      <w:pPr>
        <w:pStyle w:val="NoSpacing"/>
        <w:spacing w:line="360" w:lineRule="auto"/>
        <w:rPr>
          <w:rFonts w:ascii="Arial" w:hAnsi="Arial" w:cs="Arial"/>
        </w:rPr>
      </w:pPr>
    </w:p>
    <w:p w:rsidRPr="000105AC" w:rsidR="000105AC" w:rsidP="004B6180" w:rsidRDefault="000105AC" w14:paraId="07262102" w14:textId="77777777">
      <w:pPr>
        <w:pStyle w:val="NoSpacing"/>
        <w:numPr>
          <w:ilvl w:val="0"/>
          <w:numId w:val="13"/>
        </w:numPr>
        <w:spacing w:line="360" w:lineRule="auto"/>
        <w:rPr>
          <w:rFonts w:ascii="Arial" w:hAnsi="Arial" w:cs="Arial"/>
        </w:rPr>
      </w:pPr>
      <w:r w:rsidRPr="000105AC">
        <w:rPr>
          <w:rFonts w:ascii="Arial" w:hAnsi="Arial" w:cs="Arial"/>
          <w:b/>
          <w:bCs/>
        </w:rPr>
        <w:t>Difusión de Resultados:</w:t>
      </w:r>
    </w:p>
    <w:p w:rsidR="000105AC" w:rsidP="004B6180" w:rsidRDefault="000105AC" w14:paraId="5CCCF316" w14:textId="77777777">
      <w:pPr>
        <w:pStyle w:val="NoSpacing"/>
        <w:spacing w:line="360" w:lineRule="auto"/>
        <w:rPr>
          <w:rFonts w:ascii="Arial" w:hAnsi="Arial" w:cs="Arial"/>
        </w:rPr>
      </w:pPr>
      <w:r w:rsidRPr="000105AC">
        <w:rPr>
          <w:rFonts w:ascii="Arial" w:hAnsi="Arial" w:cs="Arial"/>
        </w:rPr>
        <w:t>Presentar los hallazgos y ejemplos de diseño gráfico a través de conferencias académicas y eventos locales para compartir el conocimiento y concienciar sobre la cultura raizal en San Andrés.</w:t>
      </w:r>
    </w:p>
    <w:p w:rsidRPr="000105AC" w:rsidR="000105AC" w:rsidP="004B6180" w:rsidRDefault="000105AC" w14:paraId="3D967706" w14:textId="77777777">
      <w:pPr>
        <w:pStyle w:val="NoSpacing"/>
        <w:spacing w:line="360" w:lineRule="auto"/>
        <w:rPr>
          <w:rFonts w:ascii="Arial" w:hAnsi="Arial" w:cs="Arial"/>
        </w:rPr>
      </w:pPr>
    </w:p>
    <w:p w:rsidRPr="000105AC" w:rsidR="000105AC" w:rsidP="004B6180" w:rsidRDefault="000105AC" w14:paraId="5060E776" w14:textId="77777777">
      <w:pPr>
        <w:pStyle w:val="NoSpacing"/>
        <w:numPr>
          <w:ilvl w:val="0"/>
          <w:numId w:val="13"/>
        </w:numPr>
        <w:spacing w:line="360" w:lineRule="auto"/>
        <w:rPr>
          <w:rFonts w:ascii="Arial" w:hAnsi="Arial" w:cs="Arial"/>
        </w:rPr>
      </w:pPr>
      <w:r w:rsidRPr="000105AC">
        <w:rPr>
          <w:rFonts w:ascii="Arial" w:hAnsi="Arial" w:cs="Arial"/>
          <w:b/>
          <w:bCs/>
        </w:rPr>
        <w:t>Potencial Producto Gráfico Final:</w:t>
      </w:r>
    </w:p>
    <w:p w:rsidRPr="000105AC" w:rsidR="000105AC" w:rsidP="004B6180" w:rsidRDefault="000105AC" w14:paraId="309C823E" w14:textId="77777777">
      <w:pPr>
        <w:pStyle w:val="NoSpacing"/>
        <w:spacing w:line="360" w:lineRule="auto"/>
        <w:rPr>
          <w:rFonts w:ascii="Arial" w:hAnsi="Arial" w:cs="Arial"/>
        </w:rPr>
      </w:pPr>
      <w:r w:rsidRPr="000105AC">
        <w:rPr>
          <w:rFonts w:ascii="Arial" w:hAnsi="Arial" w:cs="Arial"/>
        </w:rPr>
        <w:t>Si corresponde, producir un producto gráfico final basado en los ejemplos diseñados, como un libro, una serie de carteles u otro material que pueda servir como recurso cultural y educativo.</w:t>
      </w:r>
    </w:p>
    <w:p w:rsidRPr="000105AC" w:rsidR="00AD29E8" w:rsidP="004B6180" w:rsidRDefault="00AD29E8" w14:paraId="7F3D5F55" w14:textId="77777777">
      <w:pPr>
        <w:pStyle w:val="NoSpacing"/>
        <w:spacing w:line="360" w:lineRule="auto"/>
        <w:rPr>
          <w:rFonts w:ascii="Arial" w:hAnsi="Arial" w:cs="Arial"/>
        </w:rPr>
      </w:pPr>
    </w:p>
    <w:p w:rsidRPr="000105AC" w:rsidR="00AD29E8" w:rsidP="004B6180" w:rsidRDefault="00AD29E8" w14:paraId="707F45C6" w14:textId="77777777">
      <w:pPr>
        <w:pStyle w:val="NoSpacing"/>
        <w:spacing w:line="360" w:lineRule="auto"/>
        <w:rPr>
          <w:rFonts w:ascii="Arial" w:hAnsi="Arial" w:cs="Arial"/>
        </w:rPr>
      </w:pPr>
    </w:p>
    <w:p w:rsidRPr="00AE4C8F" w:rsidR="00AD29E8" w:rsidP="004B6180" w:rsidRDefault="000458BE" w14:paraId="5DA4AD8C" w14:textId="77777777">
      <w:pPr>
        <w:pStyle w:val="Heading2"/>
        <w:spacing w:line="360" w:lineRule="auto"/>
        <w:jc w:val="center"/>
        <w:rPr>
          <w:rFonts w:ascii="Arial" w:hAnsi="Arial" w:cs="Arial"/>
          <w:b/>
          <w:bCs/>
          <w:color w:val="000000" w:themeColor="text1"/>
        </w:rPr>
      </w:pPr>
      <w:r w:rsidRPr="00AE4C8F">
        <w:rPr>
          <w:rFonts w:ascii="Arial" w:hAnsi="Arial" w:cs="Arial"/>
          <w:b/>
          <w:bCs/>
          <w:color w:val="000000" w:themeColor="text1"/>
        </w:rPr>
        <w:t>Objetivo social</w:t>
      </w:r>
    </w:p>
    <w:p w:rsidRPr="009E559C" w:rsidR="000458BE" w:rsidP="004B6180" w:rsidRDefault="000458BE" w14:paraId="11A2AE00" w14:textId="77777777">
      <w:pPr>
        <w:spacing w:line="360" w:lineRule="auto"/>
        <w:rPr>
          <w:rFonts w:ascii="Arial" w:hAnsi="Arial" w:cs="Arial"/>
          <w:b/>
          <w:bCs/>
        </w:rPr>
      </w:pPr>
      <w:r w:rsidRPr="009E559C">
        <w:rPr>
          <w:rFonts w:ascii="Arial" w:hAnsi="Arial" w:cs="Arial"/>
          <w:b/>
          <w:bCs/>
        </w:rPr>
        <w:t>Educación de Calidad:</w:t>
      </w:r>
    </w:p>
    <w:p w:rsidRPr="009E559C" w:rsidR="000458BE" w:rsidP="004B6180" w:rsidRDefault="000458BE" w14:paraId="28F9FD2F" w14:textId="77777777">
      <w:pPr>
        <w:spacing w:line="360" w:lineRule="auto"/>
        <w:rPr>
          <w:rFonts w:ascii="Arial" w:hAnsi="Arial" w:cs="Arial"/>
        </w:rPr>
      </w:pPr>
      <w:r w:rsidRPr="009E559C">
        <w:rPr>
          <w:rFonts w:ascii="Arial" w:hAnsi="Arial" w:cs="Arial"/>
        </w:rPr>
        <w:t xml:space="preserve">Este trabajo de grado, titulado "Afrografía y la Diáspora Raizal: Representación Cultural a través del Diseño Gráfico en San Andrés", podría contribuir al logro del objetivo de "Educación de Calidad" </w:t>
      </w:r>
      <w:r w:rsidRPr="009E559C" w:rsidR="00AE4C8F">
        <w:rPr>
          <w:rFonts w:ascii="Arial" w:hAnsi="Arial" w:cs="Arial"/>
        </w:rPr>
        <w:t xml:space="preserve">ya que </w:t>
      </w:r>
      <w:r w:rsidRPr="009E559C">
        <w:rPr>
          <w:rFonts w:ascii="Arial" w:hAnsi="Arial" w:cs="Arial"/>
        </w:rPr>
        <w:t xml:space="preserve">proporcionando recursos educativos auténticos y culturalmente relevantes sobre la comunidad raizal. A través de la creación de materiales gráficos que reflejan la identidad raizal y la difusión del conocimiento sobre la cultura, este proyecto </w:t>
      </w:r>
      <w:r w:rsidRPr="009E559C" w:rsidR="00AE4C8F">
        <w:rPr>
          <w:rFonts w:ascii="Arial" w:hAnsi="Arial" w:cs="Arial"/>
        </w:rPr>
        <w:t>respaldaría</w:t>
      </w:r>
      <w:r w:rsidRPr="009E559C">
        <w:rPr>
          <w:rFonts w:ascii="Arial" w:hAnsi="Arial" w:cs="Arial"/>
        </w:rPr>
        <w:t xml:space="preserve"> la promoción de una educación que valora y respeta la diversidad cultural, fomentando así una mayor comprensión y aprecio por la herencia cultural de San Andrés.</w:t>
      </w:r>
    </w:p>
    <w:p w:rsidRPr="009E559C" w:rsidR="00AE4C8F" w:rsidP="004B6180" w:rsidRDefault="00AE4C8F" w14:paraId="1972BCFB" w14:textId="77777777">
      <w:pPr>
        <w:spacing w:line="360" w:lineRule="auto"/>
        <w:rPr>
          <w:rFonts w:ascii="Arial" w:hAnsi="Arial" w:cs="Arial"/>
        </w:rPr>
      </w:pPr>
    </w:p>
    <w:p w:rsidRPr="009E559C" w:rsidR="00AE4C8F" w:rsidP="004B6180" w:rsidRDefault="00AE4C8F" w14:paraId="61C8B8E8" w14:textId="77777777">
      <w:pPr>
        <w:spacing w:line="360" w:lineRule="auto"/>
        <w:rPr>
          <w:rFonts w:ascii="Arial" w:hAnsi="Arial" w:cs="Arial"/>
        </w:rPr>
      </w:pPr>
    </w:p>
    <w:p w:rsidRPr="009E559C" w:rsidR="00AE4C8F" w:rsidP="004B6180" w:rsidRDefault="00AE4C8F" w14:paraId="6C6A804F" w14:textId="77777777">
      <w:pPr>
        <w:spacing w:line="360" w:lineRule="auto"/>
        <w:rPr>
          <w:rFonts w:ascii="Arial" w:hAnsi="Arial" w:cs="Arial"/>
        </w:rPr>
      </w:pPr>
    </w:p>
    <w:p w:rsidRPr="009E559C" w:rsidR="00AE4C8F" w:rsidP="004B6180" w:rsidRDefault="00AE4C8F" w14:paraId="4CC94358" w14:textId="77777777">
      <w:pPr>
        <w:spacing w:line="360" w:lineRule="auto"/>
        <w:rPr>
          <w:rFonts w:ascii="Arial" w:hAnsi="Arial" w:cs="Arial"/>
          <w:b/>
          <w:bCs/>
        </w:rPr>
      </w:pPr>
      <w:r w:rsidRPr="009E559C">
        <w:rPr>
          <w:rFonts w:ascii="Arial" w:hAnsi="Arial" w:cs="Arial"/>
          <w:b/>
          <w:bCs/>
        </w:rPr>
        <w:t>Reducción de las Desigualdades:</w:t>
      </w:r>
    </w:p>
    <w:p w:rsidRPr="009E559C" w:rsidR="00AE4C8F" w:rsidP="004B6180" w:rsidRDefault="004074B5" w14:paraId="60296F7E" w14:textId="77777777">
      <w:pPr>
        <w:spacing w:line="360" w:lineRule="auto"/>
        <w:rPr>
          <w:rFonts w:ascii="Arial" w:hAnsi="Arial" w:cs="Arial"/>
        </w:rPr>
      </w:pPr>
      <w:r w:rsidRPr="009E559C">
        <w:rPr>
          <w:rFonts w:ascii="Arial" w:hAnsi="Arial" w:cs="Arial"/>
        </w:rPr>
        <w:t>Este trabajo abordara la importancia de la representación cultural precisa y equitativa de los raizales, a</w:t>
      </w:r>
      <w:r w:rsidRPr="009E559C" w:rsidR="00AE4C8F">
        <w:rPr>
          <w:rFonts w:ascii="Arial" w:hAnsi="Arial" w:cs="Arial"/>
        </w:rPr>
        <w:t>l promover una representación más justa y auténtica de la comunidad raizal en el diseño gráfico y al empoderar a la comunidad para contar sus propias historias, este proyecto trabaja hacia la reducción de desigualdades culturales y sociales al resaltar y valorar la identidad raizal en igualdad de condiciones con otras culturas en San Andrés.</w:t>
      </w:r>
    </w:p>
    <w:p w:rsidRPr="009E559C" w:rsidR="004074B5" w:rsidP="004B6180" w:rsidRDefault="004074B5" w14:paraId="30A71D86" w14:textId="77777777">
      <w:pPr>
        <w:spacing w:line="360" w:lineRule="auto"/>
        <w:rPr>
          <w:rFonts w:ascii="Arial" w:hAnsi="Arial" w:cs="Arial"/>
        </w:rPr>
      </w:pPr>
    </w:p>
    <w:p w:rsidRPr="009E559C" w:rsidR="004074B5" w:rsidP="004B6180" w:rsidRDefault="00DA668A" w14:paraId="162474F9" w14:textId="77777777">
      <w:pPr>
        <w:spacing w:line="360" w:lineRule="auto"/>
        <w:rPr>
          <w:rFonts w:ascii="Arial" w:hAnsi="Arial" w:cs="Arial"/>
          <w:b/>
          <w:bCs/>
        </w:rPr>
      </w:pPr>
      <w:r w:rsidRPr="009E559C">
        <w:rPr>
          <w:rFonts w:ascii="Arial" w:hAnsi="Arial" w:cs="Arial"/>
          <w:b/>
          <w:bCs/>
        </w:rPr>
        <w:t>Alianzas para lograr los objetivos:</w:t>
      </w:r>
    </w:p>
    <w:p w:rsidRPr="009E559C" w:rsidR="00DA668A" w:rsidP="004B6180" w:rsidRDefault="00DA668A" w14:paraId="0FA83F63" w14:textId="77777777">
      <w:pPr>
        <w:spacing w:line="360" w:lineRule="auto"/>
        <w:rPr>
          <w:rFonts w:ascii="Arial" w:hAnsi="Arial" w:cs="Arial"/>
        </w:rPr>
      </w:pPr>
      <w:r w:rsidRPr="009E559C">
        <w:rPr>
          <w:rFonts w:ascii="Arial" w:hAnsi="Arial" w:cs="Arial"/>
        </w:rPr>
        <w:t xml:space="preserve">Al establecer colaboraciones significativas con la comunidad raizal, </w:t>
      </w:r>
      <w:r w:rsidRPr="009E559C" w:rsidR="009E559C">
        <w:rPr>
          <w:rFonts w:ascii="Arial" w:hAnsi="Arial" w:cs="Arial"/>
        </w:rPr>
        <w:t xml:space="preserve">con artistas </w:t>
      </w:r>
      <w:r w:rsidRPr="009E559C">
        <w:rPr>
          <w:rFonts w:ascii="Arial" w:hAnsi="Arial" w:cs="Arial"/>
        </w:rPr>
        <w:t xml:space="preserve">locales y otras partes interesadas. Estas alianzas son esenciales para promover una representación cultural justa y auténtica, así como para empoderar a la comunidad para contar sus propias historias. Al trabajar en conjunto, se fortalece la capacidad de crear un impacto positivo en la promoción de la cultura raizal y en el logro de los Objetivos de Desarrollo Sostenible, fomentando así una mayor inclusión y comprensión cultural en San Andrés. </w:t>
      </w:r>
    </w:p>
    <w:p w:rsidRPr="000458BE" w:rsidR="000458BE" w:rsidP="004B6180" w:rsidRDefault="000458BE" w14:paraId="44948504" w14:textId="77777777">
      <w:pPr>
        <w:spacing w:line="360" w:lineRule="auto"/>
        <w:rPr>
          <w:b/>
          <w:bCs/>
        </w:rPr>
      </w:pPr>
    </w:p>
    <w:p w:rsidR="000458BE" w:rsidP="004B6180" w:rsidRDefault="009E559C" w14:paraId="10BFD24F" w14:textId="77777777">
      <w:pPr>
        <w:pStyle w:val="Heading2"/>
        <w:spacing w:line="360" w:lineRule="auto"/>
        <w:jc w:val="center"/>
        <w:rPr>
          <w:rFonts w:ascii="Arial" w:hAnsi="Arial" w:cs="Arial"/>
          <w:b/>
          <w:bCs/>
          <w:color w:val="000000" w:themeColor="text1"/>
        </w:rPr>
      </w:pPr>
      <w:r w:rsidRPr="009E559C">
        <w:rPr>
          <w:rFonts w:ascii="Arial" w:hAnsi="Arial" w:cs="Arial"/>
          <w:b/>
          <w:bCs/>
          <w:color w:val="000000" w:themeColor="text1"/>
        </w:rPr>
        <w:t>Marco referencial:</w:t>
      </w:r>
    </w:p>
    <w:p w:rsidRPr="009E559C" w:rsidR="009E559C" w:rsidP="004B6180" w:rsidRDefault="009E559C" w14:paraId="29F3CABC" w14:textId="77777777">
      <w:pPr>
        <w:spacing w:line="360" w:lineRule="auto"/>
        <w:rPr>
          <w:rFonts w:ascii="Arial" w:hAnsi="Arial" w:cs="Arial"/>
        </w:rPr>
      </w:pPr>
    </w:p>
    <w:p w:rsidRPr="009F1107" w:rsidR="009F1107" w:rsidP="004B6180" w:rsidRDefault="009F1107" w14:paraId="08B56451" w14:textId="77777777">
      <w:pPr>
        <w:pStyle w:val="NoSpacing"/>
        <w:spacing w:line="360" w:lineRule="auto"/>
        <w:rPr>
          <w:rFonts w:ascii="Arial" w:hAnsi="Arial" w:cs="Arial"/>
        </w:rPr>
      </w:pPr>
      <w:r w:rsidRPr="009F1107">
        <w:rPr>
          <w:rFonts w:ascii="Arial" w:hAnsi="Arial" w:cs="Arial"/>
        </w:rPr>
        <w:t>El diseño gráfico es una disciplina creativa que utiliza elementos visuales y gráficos para comunicar mensajes, conceptos e ideas. En este contexto, se convierte en un medio poderoso para la representación cultural, ya que puede transmitir la riqueza y la diversidad de las identidades culturales de una comunidad. La cultura raizal en San Andrés, Colombia, es un ejemplo vívido de una identidad cultural única y rica, que abarca tradiciones, música, danza, gastronomía y valores arraigados en la historia de la isla.</w:t>
      </w:r>
    </w:p>
    <w:p w:rsidRPr="009F1107" w:rsidR="009F1107" w:rsidP="004B6180" w:rsidRDefault="009F1107" w14:paraId="31D63EFC" w14:textId="77777777">
      <w:pPr>
        <w:pStyle w:val="NoSpacing"/>
        <w:spacing w:line="360" w:lineRule="auto"/>
        <w:rPr>
          <w:rFonts w:ascii="Arial" w:hAnsi="Arial" w:cs="Arial"/>
        </w:rPr>
      </w:pPr>
    </w:p>
    <w:p w:rsidRPr="009F1107" w:rsidR="009F1107" w:rsidP="004B6180" w:rsidRDefault="009F1107" w14:paraId="033B0EEF" w14:textId="101F7983">
      <w:pPr>
        <w:pStyle w:val="NoSpacing"/>
        <w:spacing w:line="360" w:lineRule="auto"/>
        <w:rPr>
          <w:rFonts w:ascii="Arial" w:hAnsi="Arial" w:cs="Arial"/>
        </w:rPr>
      </w:pPr>
      <w:r w:rsidRPr="4186B93E" w:rsidR="44A9C720">
        <w:rPr>
          <w:rFonts w:ascii="Arial" w:hAnsi="Arial" w:cs="Arial"/>
        </w:rPr>
        <w:t>Pese a la riqueza de la cultura raizal, existe una diáspora significativa de la comunidad, lo que implica que muchos miembros de esta comunidad han migrado a otras regiones de Colombia y el mundo buscando oportunidades.</w:t>
      </w:r>
      <w:r w:rsidRPr="4186B93E" w:rsidR="009F1107">
        <w:rPr>
          <w:rFonts w:ascii="Arial" w:hAnsi="Arial" w:cs="Arial"/>
        </w:rPr>
        <w:t xml:space="preserve"> Esta diáspora presenta desafíos en la preservación y promoción de la cultura raizal en San Andrés, ya que puede dar lugar a la pérdida de tradiciones y la dilución de la identidad cultural.</w:t>
      </w:r>
    </w:p>
    <w:p w:rsidRPr="009F1107" w:rsidR="009F1107" w:rsidP="004B6180" w:rsidRDefault="009F1107" w14:paraId="0BB8A1F2" w14:textId="77777777">
      <w:pPr>
        <w:pStyle w:val="NoSpacing"/>
        <w:spacing w:line="360" w:lineRule="auto"/>
        <w:rPr>
          <w:rFonts w:ascii="Arial" w:hAnsi="Arial" w:cs="Arial"/>
        </w:rPr>
      </w:pPr>
    </w:p>
    <w:p w:rsidRPr="009F1107" w:rsidR="009F1107" w:rsidP="004B6180" w:rsidRDefault="009F1107" w14:paraId="45298075" w14:textId="77777777">
      <w:pPr>
        <w:pStyle w:val="NoSpacing"/>
        <w:spacing w:line="360" w:lineRule="auto"/>
        <w:rPr>
          <w:rFonts w:ascii="Arial" w:hAnsi="Arial" w:cs="Arial"/>
        </w:rPr>
      </w:pPr>
      <w:r w:rsidRPr="009F1107">
        <w:rPr>
          <w:rFonts w:ascii="Arial" w:hAnsi="Arial" w:cs="Arial"/>
        </w:rPr>
        <w:t>La realización de este trabajo de grado busca abordar este desafío al explorar cómo el diseño gráfico puede contribuir al crecimiento cultural en San Andrés. Al crear representaciones culturales auténticas y atractivas a través del diseño gráfico, se puede fortalecer el sentido de pertenencia de la comunidad raizal y fomentar un mayor aprecio por su herencia cultural. Esto no solo beneficiaría a la comunidad raizal al mantener y celebrar su identidad, sino que también enriquecería la vida cultural en San Andrés, atrayendo a visitantes interesados en explorar y aprender sobre esta cultura única.</w:t>
      </w:r>
    </w:p>
    <w:p w:rsidRPr="009F1107" w:rsidR="009F1107" w:rsidP="004B6180" w:rsidRDefault="009F1107" w14:paraId="6431D42C" w14:textId="77777777">
      <w:pPr>
        <w:pStyle w:val="NoSpacing"/>
        <w:spacing w:line="360" w:lineRule="auto"/>
        <w:rPr>
          <w:rFonts w:ascii="Arial" w:hAnsi="Arial" w:cs="Arial"/>
        </w:rPr>
      </w:pPr>
    </w:p>
    <w:p w:rsidRPr="009F1107" w:rsidR="009F1107" w:rsidP="004B6180" w:rsidRDefault="009B23DB" w14:paraId="66A57812" w14:textId="77777777">
      <w:pPr>
        <w:pStyle w:val="NoSpacing"/>
        <w:spacing w:line="360" w:lineRule="auto"/>
        <w:rPr>
          <w:rFonts w:ascii="Arial" w:hAnsi="Arial" w:cs="Arial"/>
        </w:rPr>
      </w:pPr>
      <w:r>
        <w:rPr>
          <w:rFonts w:ascii="Arial" w:hAnsi="Arial" w:cs="Arial"/>
        </w:rPr>
        <w:t>E</w:t>
      </w:r>
      <w:r w:rsidRPr="009F1107" w:rsidR="009F1107">
        <w:rPr>
          <w:rFonts w:ascii="Arial" w:hAnsi="Arial" w:cs="Arial"/>
        </w:rPr>
        <w:t>l diseño gráfico puede ser un catalizador para preservar y promover la cultura raizal, a pesar de los desafíos de la diáspora, y cómo este enfoque puede contribuir al crecimiento cultural en San Andrés, fortaleciendo la identidad y enriqueciendo la diversidad cultural en la isla.</w:t>
      </w:r>
    </w:p>
    <w:p w:rsidRPr="009F1107" w:rsidR="009F1107" w:rsidP="004B6180" w:rsidRDefault="009F1107" w14:paraId="74FC2D71" w14:textId="77777777">
      <w:pPr>
        <w:pStyle w:val="NoSpacing"/>
        <w:spacing w:line="360" w:lineRule="auto"/>
        <w:rPr>
          <w:rFonts w:ascii="Arial" w:hAnsi="Arial" w:cs="Arial"/>
        </w:rPr>
      </w:pPr>
    </w:p>
    <w:p w:rsidRPr="009F1107" w:rsidR="009F1107" w:rsidP="004B6180" w:rsidRDefault="009F1107" w14:paraId="09683F44" w14:textId="77777777">
      <w:pPr>
        <w:pStyle w:val="NoSpacing"/>
        <w:spacing w:line="360" w:lineRule="auto"/>
        <w:rPr>
          <w:rFonts w:ascii="Arial" w:hAnsi="Arial" w:cs="Arial"/>
        </w:rPr>
      </w:pPr>
    </w:p>
    <w:p w:rsidRPr="006327B4" w:rsidR="009F1107" w:rsidP="004B6180" w:rsidRDefault="009B23DB" w14:paraId="7F4FC6E0" w14:textId="77777777">
      <w:pPr>
        <w:pStyle w:val="Heading2"/>
        <w:spacing w:line="360" w:lineRule="auto"/>
        <w:jc w:val="center"/>
        <w:rPr>
          <w:rFonts w:ascii="Arial" w:hAnsi="Arial" w:cs="Arial"/>
          <w:b/>
          <w:bCs/>
          <w:color w:val="000000" w:themeColor="text1"/>
          <w:lang w:val="en-US"/>
        </w:rPr>
      </w:pPr>
      <w:r w:rsidRPr="006327B4">
        <w:rPr>
          <w:rFonts w:ascii="Arial" w:hAnsi="Arial" w:cs="Arial"/>
          <w:b/>
          <w:bCs/>
          <w:color w:val="000000" w:themeColor="text1"/>
          <w:lang w:val="en-US"/>
        </w:rPr>
        <w:t>Antecedentes</w:t>
      </w:r>
    </w:p>
    <w:p w:rsidRPr="006327B4" w:rsidR="009B23DB" w:rsidP="004B6180" w:rsidRDefault="009B23DB" w14:paraId="328D81E7" w14:textId="77777777">
      <w:pPr>
        <w:spacing w:line="360" w:lineRule="auto"/>
        <w:rPr>
          <w:lang w:val="en-US"/>
        </w:rPr>
      </w:pPr>
    </w:p>
    <w:p w:rsidRPr="006327B4" w:rsidR="009B23DB" w:rsidP="004B6180" w:rsidRDefault="009B23DB" w14:paraId="79BD3E93" w14:textId="77777777">
      <w:pPr>
        <w:pStyle w:val="NoSpacing"/>
        <w:spacing w:line="360" w:lineRule="auto"/>
        <w:rPr>
          <w:rFonts w:ascii="Arial" w:hAnsi="Arial" w:cs="Arial"/>
          <w:lang w:val="en-US"/>
        </w:rPr>
      </w:pPr>
      <w:r w:rsidRPr="006327B4">
        <w:rPr>
          <w:rFonts w:ascii="Arial" w:hAnsi="Arial" w:cs="Arial"/>
          <w:b/>
          <w:bCs/>
          <w:lang w:val="en-US"/>
        </w:rPr>
        <w:t>"Design, When Everybody Designs: An Introduction to Design for Social Innovation" de Ezio Manzini:</w:t>
      </w:r>
      <w:r w:rsidRPr="006327B4">
        <w:rPr>
          <w:rFonts w:ascii="Arial" w:hAnsi="Arial" w:cs="Arial"/>
          <w:lang w:val="en-US"/>
        </w:rPr>
        <w:t xml:space="preserve"> </w:t>
      </w:r>
    </w:p>
    <w:p w:rsidR="00AD29E8" w:rsidP="004B6180" w:rsidRDefault="009B23DB" w14:paraId="6C168E6D" w14:textId="728F6DCA">
      <w:pPr>
        <w:pStyle w:val="NoSpacing"/>
        <w:spacing w:line="360" w:lineRule="auto"/>
        <w:rPr>
          <w:rFonts w:ascii="Arial" w:hAnsi="Arial" w:cs="Arial"/>
        </w:rPr>
      </w:pPr>
      <w:r w:rsidRPr="4186B93E" w:rsidR="009B23DB">
        <w:rPr>
          <w:rFonts w:ascii="Arial" w:hAnsi="Arial" w:cs="Arial"/>
        </w:rPr>
        <w:t xml:space="preserve">En el contexto del diseño gráfico, este libro explora cómo el diseño puede abordar problemas sociales y culturales, lo que podría ser relevante para </w:t>
      </w:r>
      <w:r w:rsidRPr="4186B93E" w:rsidR="764825D7">
        <w:rPr>
          <w:rFonts w:ascii="Arial" w:hAnsi="Arial" w:cs="Arial"/>
        </w:rPr>
        <w:t>esta investigación</w:t>
      </w:r>
      <w:r w:rsidRPr="4186B93E" w:rsidR="009B23DB">
        <w:rPr>
          <w:rFonts w:ascii="Arial" w:hAnsi="Arial" w:cs="Arial"/>
        </w:rPr>
        <w:t>.</w:t>
      </w:r>
    </w:p>
    <w:p w:rsidR="009C0BB3" w:rsidP="004B6180" w:rsidRDefault="009C0BB3" w14:paraId="3862E3B5" w14:textId="77777777">
      <w:pPr>
        <w:pStyle w:val="NoSpacing"/>
        <w:spacing w:line="360" w:lineRule="auto"/>
        <w:rPr>
          <w:rFonts w:ascii="Arial" w:hAnsi="Arial" w:cs="Arial"/>
        </w:rPr>
      </w:pPr>
    </w:p>
    <w:p w:rsidR="009C0BB3" w:rsidP="004B6180" w:rsidRDefault="009C0BB3" w14:paraId="44C67730" w14:textId="77777777">
      <w:pPr>
        <w:pStyle w:val="NoSpacing"/>
        <w:spacing w:line="360" w:lineRule="auto"/>
        <w:rPr>
          <w:rFonts w:ascii="Arial" w:hAnsi="Arial" w:cs="Arial"/>
          <w:b/>
          <w:bCs/>
        </w:rPr>
      </w:pPr>
      <w:r w:rsidRPr="002D55D4">
        <w:rPr>
          <w:rFonts w:ascii="Arial" w:hAnsi="Arial" w:cs="Arial"/>
          <w:b/>
          <w:bCs/>
        </w:rPr>
        <w:t xml:space="preserve">"Voces de San </w:t>
      </w:r>
      <w:r w:rsidRPr="002D55D4" w:rsidR="000A36F9">
        <w:rPr>
          <w:rFonts w:ascii="Arial" w:hAnsi="Arial" w:cs="Arial"/>
          <w:b/>
          <w:bCs/>
        </w:rPr>
        <w:t>Andrés</w:t>
      </w:r>
      <w:r>
        <w:rPr>
          <w:rFonts w:ascii="Arial" w:hAnsi="Arial" w:cs="Arial"/>
          <w:b/>
          <w:bCs/>
        </w:rPr>
        <w:t>: Crisis y convivencia en un territorio insular</w:t>
      </w:r>
      <w:r w:rsidRPr="002D55D4">
        <w:rPr>
          <w:rFonts w:ascii="Arial" w:hAnsi="Arial" w:cs="Arial"/>
          <w:b/>
          <w:bCs/>
        </w:rPr>
        <w:t>"</w:t>
      </w:r>
      <w:r>
        <w:rPr>
          <w:rFonts w:ascii="Arial" w:hAnsi="Arial" w:cs="Arial"/>
          <w:b/>
          <w:bCs/>
        </w:rPr>
        <w:t xml:space="preserve"> editado por Socorro </w:t>
      </w:r>
      <w:r w:rsidR="000A36F9">
        <w:rPr>
          <w:rFonts w:ascii="Arial" w:hAnsi="Arial" w:cs="Arial"/>
          <w:b/>
          <w:bCs/>
        </w:rPr>
        <w:t>Ramírez</w:t>
      </w:r>
      <w:r>
        <w:rPr>
          <w:rFonts w:ascii="Arial" w:hAnsi="Arial" w:cs="Arial"/>
          <w:b/>
          <w:bCs/>
        </w:rPr>
        <w:t xml:space="preserve"> y Luis Alberto Restrepo</w:t>
      </w:r>
      <w:r w:rsidRPr="002D55D4">
        <w:rPr>
          <w:rFonts w:ascii="Arial" w:hAnsi="Arial" w:cs="Arial"/>
          <w:b/>
          <w:bCs/>
        </w:rPr>
        <w:t>:</w:t>
      </w:r>
    </w:p>
    <w:p w:rsidRPr="009C0BB3" w:rsidR="009C0BB3" w:rsidP="004B6180" w:rsidRDefault="009C0BB3" w14:paraId="0CD73D83" w14:textId="77777777">
      <w:pPr>
        <w:pStyle w:val="NoSpacing"/>
        <w:spacing w:line="360" w:lineRule="auto"/>
        <w:rPr>
          <w:rFonts w:ascii="Arial" w:hAnsi="Arial" w:cs="Arial"/>
        </w:rPr>
      </w:pPr>
      <w:r w:rsidRPr="009C0BB3">
        <w:rPr>
          <w:rFonts w:ascii="Arial" w:hAnsi="Arial" w:cs="Arial"/>
        </w:rPr>
        <w:t xml:space="preserve">Este libro ofrece una vista retratada de lo que piensan los raizales sobre los cambios que ha habido a lo largo del tiempo dentro de la isla. </w:t>
      </w:r>
    </w:p>
    <w:p w:rsidR="009B23DB" w:rsidP="004B6180" w:rsidRDefault="009B23DB" w14:paraId="385F9299" w14:textId="77777777">
      <w:pPr>
        <w:pStyle w:val="NoSpacing"/>
        <w:spacing w:line="360" w:lineRule="auto"/>
        <w:rPr>
          <w:rFonts w:ascii="Arial" w:hAnsi="Arial" w:cs="Arial"/>
        </w:rPr>
      </w:pPr>
    </w:p>
    <w:p w:rsidRPr="006327B4" w:rsidR="002D55D4" w:rsidP="004B6180" w:rsidRDefault="002D55D4" w14:paraId="4587C06A" w14:textId="77777777">
      <w:pPr>
        <w:pStyle w:val="NoSpacing"/>
        <w:spacing w:line="360" w:lineRule="auto"/>
        <w:rPr>
          <w:rFonts w:ascii="Arial" w:hAnsi="Arial" w:cs="Arial"/>
          <w:lang w:val="en-US"/>
        </w:rPr>
      </w:pPr>
      <w:r w:rsidRPr="006327B4">
        <w:rPr>
          <w:rFonts w:ascii="Arial" w:hAnsi="Arial" w:cs="Arial"/>
          <w:b/>
          <w:bCs/>
          <w:lang w:val="en-US"/>
        </w:rPr>
        <w:t xml:space="preserve">"Afro-Latino Voices: Narratives from the Early Modern Ibero-Atlantic World, 1550-1812" editado </w:t>
      </w:r>
      <w:r w:rsidRPr="006327B4" w:rsidR="000A36F9">
        <w:rPr>
          <w:rFonts w:ascii="Arial" w:hAnsi="Arial" w:cs="Arial"/>
          <w:b/>
          <w:bCs/>
          <w:lang w:val="en-US"/>
        </w:rPr>
        <w:t>Por</w:t>
      </w:r>
      <w:r w:rsidRPr="006327B4">
        <w:rPr>
          <w:rFonts w:ascii="Arial" w:hAnsi="Arial" w:cs="Arial"/>
          <w:b/>
          <w:bCs/>
          <w:lang w:val="en-US"/>
        </w:rPr>
        <w:t xml:space="preserve"> Kathryn Joy McKnight y Leo J. Garofalo:</w:t>
      </w:r>
      <w:r w:rsidRPr="006327B4">
        <w:rPr>
          <w:rFonts w:ascii="Arial" w:hAnsi="Arial" w:cs="Arial"/>
          <w:lang w:val="en-US"/>
        </w:rPr>
        <w:t xml:space="preserve"> </w:t>
      </w:r>
    </w:p>
    <w:p w:rsidR="009B23DB" w:rsidP="004B6180" w:rsidRDefault="002D55D4" w14:paraId="03ED6B44" w14:textId="1080E6CD">
      <w:pPr>
        <w:pStyle w:val="NoSpacing"/>
        <w:spacing w:line="360" w:lineRule="auto"/>
        <w:rPr>
          <w:rFonts w:ascii="Arial" w:hAnsi="Arial" w:cs="Arial"/>
        </w:rPr>
      </w:pPr>
      <w:r w:rsidRPr="002D55D4">
        <w:rPr>
          <w:rFonts w:ascii="Arial" w:hAnsi="Arial" w:cs="Arial"/>
        </w:rPr>
        <w:t xml:space="preserve">Este libro proporciona una perspectiva más amplia sobre las voces afrodescendientes en las Américas, lo que podría ser </w:t>
      </w:r>
      <w:r>
        <w:rPr>
          <w:rFonts w:ascii="Arial" w:hAnsi="Arial" w:cs="Arial"/>
        </w:rPr>
        <w:t>muy útil</w:t>
      </w:r>
      <w:r w:rsidRPr="002D55D4">
        <w:rPr>
          <w:rFonts w:ascii="Arial" w:hAnsi="Arial" w:cs="Arial"/>
        </w:rPr>
        <w:t xml:space="preserve"> para la diáspora raizal.</w:t>
      </w:r>
    </w:p>
    <w:p w:rsidRPr="002D55D4" w:rsidR="009C0BB3" w:rsidP="004B6180" w:rsidRDefault="009C0BB3" w14:paraId="4638D17D" w14:textId="77777777">
      <w:pPr>
        <w:pStyle w:val="NoSpacing"/>
        <w:spacing w:line="360" w:lineRule="auto"/>
        <w:rPr>
          <w:rFonts w:ascii="Arial" w:hAnsi="Arial" w:cs="Arial"/>
          <w:b/>
          <w:bCs/>
        </w:rPr>
      </w:pPr>
    </w:p>
    <w:p w:rsidR="002D55D4" w:rsidP="004B6180" w:rsidRDefault="002D55D4" w14:paraId="0CC994AF" w14:textId="77777777">
      <w:pPr>
        <w:pStyle w:val="NoSpacing"/>
        <w:spacing w:line="360" w:lineRule="auto"/>
        <w:rPr>
          <w:rFonts w:ascii="Arial" w:hAnsi="Arial" w:cs="Arial"/>
        </w:rPr>
      </w:pPr>
      <w:r w:rsidRPr="002D55D4">
        <w:rPr>
          <w:rFonts w:ascii="Arial" w:hAnsi="Arial" w:cs="Arial"/>
          <w:b/>
          <w:bCs/>
        </w:rPr>
        <w:t>"African Voices in the African American Heritage" de Teresa N. Washington:</w:t>
      </w:r>
      <w:r w:rsidRPr="002D55D4">
        <w:rPr>
          <w:rFonts w:ascii="Arial" w:hAnsi="Arial" w:cs="Arial"/>
        </w:rPr>
        <w:t xml:space="preserve"> Ofrece una comprensión más amplia de la diáspora africana y cómo influye en la cultura afroamericana.</w:t>
      </w:r>
    </w:p>
    <w:p w:rsidR="002D55D4" w:rsidP="004B6180" w:rsidRDefault="002D55D4" w14:paraId="2C59C31C" w14:textId="77777777">
      <w:pPr>
        <w:pStyle w:val="NoSpacing"/>
        <w:spacing w:line="360" w:lineRule="auto"/>
        <w:rPr>
          <w:rFonts w:ascii="Arial" w:hAnsi="Arial" w:cs="Arial"/>
        </w:rPr>
      </w:pPr>
    </w:p>
    <w:p w:rsidR="009C0BB3" w:rsidP="004B6180" w:rsidRDefault="009C0BB3" w14:paraId="0A9ED23B" w14:textId="77777777">
      <w:pPr>
        <w:pStyle w:val="NoSpacing"/>
        <w:spacing w:line="360" w:lineRule="auto"/>
        <w:rPr>
          <w:rFonts w:ascii="Arial" w:hAnsi="Arial" w:cs="Arial"/>
          <w:b/>
          <w:bCs/>
        </w:rPr>
      </w:pPr>
      <w:r w:rsidRPr="009C0BB3">
        <w:rPr>
          <w:rFonts w:ascii="Arial" w:hAnsi="Arial" w:cs="Arial"/>
          <w:b/>
          <w:bCs/>
        </w:rPr>
        <w:t>"Raizales: los herederos olvidados del turismo"</w:t>
      </w:r>
      <w:r>
        <w:rPr>
          <w:rFonts w:ascii="Arial" w:hAnsi="Arial" w:cs="Arial"/>
          <w:b/>
          <w:bCs/>
        </w:rPr>
        <w:t xml:space="preserve"> de Daniela Cayuela Tovar, Alejandra </w:t>
      </w:r>
      <w:r w:rsidR="000A36F9">
        <w:rPr>
          <w:rFonts w:ascii="Arial" w:hAnsi="Arial" w:cs="Arial"/>
          <w:b/>
          <w:bCs/>
        </w:rPr>
        <w:t>López</w:t>
      </w:r>
      <w:r>
        <w:rPr>
          <w:rFonts w:ascii="Arial" w:hAnsi="Arial" w:cs="Arial"/>
          <w:b/>
          <w:bCs/>
        </w:rPr>
        <w:t xml:space="preserve"> </w:t>
      </w:r>
      <w:r w:rsidR="000A36F9">
        <w:rPr>
          <w:rFonts w:ascii="Arial" w:hAnsi="Arial" w:cs="Arial"/>
          <w:b/>
          <w:bCs/>
        </w:rPr>
        <w:t>Ramírez</w:t>
      </w:r>
      <w:r>
        <w:rPr>
          <w:rFonts w:ascii="Arial" w:hAnsi="Arial" w:cs="Arial"/>
          <w:b/>
          <w:bCs/>
        </w:rPr>
        <w:t xml:space="preserve">: </w:t>
      </w:r>
    </w:p>
    <w:p w:rsidR="009C0BB3" w:rsidP="004B6180" w:rsidRDefault="009C0BB3" w14:paraId="09F3D8BC" w14:textId="77777777">
      <w:pPr>
        <w:pStyle w:val="NoSpacing"/>
        <w:spacing w:line="360" w:lineRule="auto"/>
        <w:rPr>
          <w:rFonts w:ascii="Arial" w:hAnsi="Arial" w:cs="Arial"/>
        </w:rPr>
      </w:pPr>
      <w:r>
        <w:rPr>
          <w:rFonts w:ascii="Arial" w:hAnsi="Arial" w:cs="Arial"/>
        </w:rPr>
        <w:t>Este libro e</w:t>
      </w:r>
      <w:r w:rsidRPr="009C0BB3">
        <w:rPr>
          <w:rFonts w:ascii="Arial" w:hAnsi="Arial" w:cs="Arial"/>
        </w:rPr>
        <w:t xml:space="preserve">videncia una de las problemáticas que </w:t>
      </w:r>
      <w:r>
        <w:rPr>
          <w:rFonts w:ascii="Arial" w:hAnsi="Arial" w:cs="Arial"/>
        </w:rPr>
        <w:t xml:space="preserve">se evidencian </w:t>
      </w:r>
      <w:r w:rsidRPr="009C0BB3">
        <w:rPr>
          <w:rFonts w:ascii="Arial" w:hAnsi="Arial" w:cs="Arial"/>
        </w:rPr>
        <w:t>en la isla de San Andrés enfrenta el pueblo nativo hace más de 50 años.</w:t>
      </w:r>
      <w:r>
        <w:rPr>
          <w:rFonts w:ascii="Arial" w:hAnsi="Arial" w:cs="Arial"/>
        </w:rPr>
        <w:t xml:space="preserve"> </w:t>
      </w:r>
    </w:p>
    <w:p w:rsidR="006622E8" w:rsidP="004B6180" w:rsidRDefault="006622E8" w14:paraId="6ACE59B8" w14:textId="77777777">
      <w:pPr>
        <w:pStyle w:val="NoSpacing"/>
        <w:spacing w:line="360" w:lineRule="auto"/>
        <w:rPr>
          <w:rFonts w:ascii="Arial" w:hAnsi="Arial" w:cs="Arial"/>
        </w:rPr>
      </w:pPr>
    </w:p>
    <w:p w:rsidR="006622E8" w:rsidP="004B6180" w:rsidRDefault="006622E8" w14:paraId="0954D53E" w14:textId="77777777">
      <w:pPr>
        <w:pStyle w:val="Heading2"/>
        <w:spacing w:line="360" w:lineRule="auto"/>
        <w:jc w:val="center"/>
        <w:rPr>
          <w:rFonts w:ascii="Arial" w:hAnsi="Arial" w:cs="Arial"/>
          <w:b/>
          <w:bCs/>
          <w:color w:val="000000" w:themeColor="text1"/>
        </w:rPr>
      </w:pPr>
      <w:r>
        <w:rPr>
          <w:rFonts w:ascii="Arial" w:hAnsi="Arial" w:cs="Arial"/>
          <w:b/>
          <w:bCs/>
          <w:color w:val="000000" w:themeColor="text1"/>
        </w:rPr>
        <w:t>Metodología.</w:t>
      </w:r>
    </w:p>
    <w:p w:rsidR="00045354" w:rsidP="004B6180" w:rsidRDefault="00045354" w14:paraId="1685667F" w14:textId="77777777">
      <w:pPr>
        <w:spacing w:line="360" w:lineRule="auto"/>
        <w:rPr>
          <w:rFonts w:ascii="Arial" w:hAnsi="Arial" w:cs="Arial"/>
          <w:b/>
          <w:bCs/>
        </w:rPr>
      </w:pPr>
      <w:r w:rsidRPr="00045354">
        <w:rPr>
          <w:rFonts w:ascii="Arial" w:hAnsi="Arial" w:cs="Arial"/>
          <w:b/>
          <w:bCs/>
        </w:rPr>
        <w:t>Metodología pr</w:t>
      </w:r>
      <w:r w:rsidR="002D5C23">
        <w:rPr>
          <w:rFonts w:ascii="Arial" w:hAnsi="Arial" w:cs="Arial"/>
          <w:b/>
          <w:bCs/>
        </w:rPr>
        <w:t>opuesta</w:t>
      </w:r>
      <w:r w:rsidRPr="00045354">
        <w:rPr>
          <w:rFonts w:ascii="Arial" w:hAnsi="Arial" w:cs="Arial"/>
          <w:b/>
          <w:bCs/>
        </w:rPr>
        <w:t>:</w:t>
      </w:r>
    </w:p>
    <w:p w:rsidR="002D5C23" w:rsidP="004B6180" w:rsidRDefault="002D5C23" w14:paraId="16B9C7BE" w14:textId="77777777">
      <w:pPr>
        <w:spacing w:line="360" w:lineRule="auto"/>
        <w:rPr>
          <w:rFonts w:ascii="Arial" w:hAnsi="Arial" w:cs="Arial"/>
          <w:b/>
          <w:bCs/>
        </w:rPr>
      </w:pPr>
      <w:r w:rsidRPr="002D5C23">
        <w:rPr>
          <w:rFonts w:ascii="Arial" w:hAnsi="Arial" w:cs="Arial"/>
        </w:rPr>
        <w:t>La metodología de</w:t>
      </w:r>
      <w:r>
        <w:rPr>
          <w:rFonts w:ascii="Arial" w:hAnsi="Arial" w:cs="Arial"/>
          <w:b/>
          <w:bCs/>
        </w:rPr>
        <w:t xml:space="preserve"> doble diamante</w:t>
      </w:r>
    </w:p>
    <w:p w:rsidR="002D5C23" w:rsidP="004B6180" w:rsidRDefault="002D5C23" w14:paraId="703080F0" w14:textId="77777777">
      <w:pPr>
        <w:spacing w:line="360" w:lineRule="auto"/>
        <w:rPr>
          <w:rFonts w:ascii="Arial" w:hAnsi="Arial" w:cs="Arial"/>
          <w:b/>
          <w:bCs/>
        </w:rPr>
      </w:pPr>
    </w:p>
    <w:p w:rsidR="002D5C23" w:rsidP="004B6180" w:rsidRDefault="002D5C23" w14:paraId="0FCF6AE1" w14:textId="77777777">
      <w:pPr>
        <w:spacing w:line="360" w:lineRule="auto"/>
        <w:rPr>
          <w:rFonts w:ascii="Arial" w:hAnsi="Arial" w:cs="Arial"/>
          <w:b/>
          <w:bCs/>
        </w:rPr>
      </w:pPr>
      <w:r>
        <w:rPr>
          <w:rFonts w:ascii="Arial" w:hAnsi="Arial" w:cs="Arial"/>
          <w:b/>
          <w:bCs/>
        </w:rPr>
        <w:t>Metodología proyectual:</w:t>
      </w:r>
    </w:p>
    <w:p w:rsidR="002D5C23" w:rsidP="004B6180" w:rsidRDefault="002D5C23" w14:paraId="2343FE99" w14:textId="77777777">
      <w:pPr>
        <w:spacing w:line="360" w:lineRule="auto"/>
        <w:rPr>
          <w:rFonts w:ascii="Arial" w:hAnsi="Arial" w:cs="Arial"/>
          <w:b/>
          <w:bCs/>
        </w:rPr>
      </w:pPr>
    </w:p>
    <w:p w:rsidRPr="000B3342" w:rsidR="000B3342" w:rsidP="004B6180" w:rsidRDefault="000B3342" w14:paraId="028B0AA7" w14:textId="77777777">
      <w:pPr>
        <w:spacing w:line="360" w:lineRule="auto"/>
        <w:rPr>
          <w:rFonts w:ascii="Arial" w:hAnsi="Arial" w:cs="Arial"/>
        </w:rPr>
      </w:pPr>
      <w:r w:rsidRPr="000B3342">
        <w:rPr>
          <w:rFonts w:ascii="Arial" w:hAnsi="Arial" w:cs="Arial"/>
        </w:rPr>
        <w:t>Esta metodología se basa en la idea de que el proceso de diseño implica dos etapas de divergencia (exploración y generación de ideas) y dos etapas de convergencia (selección y desarrollo). Aquí te explico por qué podría ser adecuada:</w:t>
      </w:r>
    </w:p>
    <w:p w:rsidRPr="000B3342" w:rsidR="000B3342" w:rsidP="004B6180" w:rsidRDefault="000B3342" w14:paraId="2B245EB1" w14:textId="77777777">
      <w:pPr>
        <w:spacing w:line="360" w:lineRule="auto"/>
        <w:rPr>
          <w:rFonts w:ascii="Arial" w:hAnsi="Arial" w:cs="Arial"/>
        </w:rPr>
      </w:pPr>
    </w:p>
    <w:p w:rsidRPr="000B3342" w:rsidR="000B3342" w:rsidP="004B6180" w:rsidRDefault="000B3342" w14:paraId="2D5184B8" w14:textId="77777777">
      <w:pPr>
        <w:spacing w:line="360" w:lineRule="auto"/>
        <w:rPr>
          <w:rFonts w:ascii="Arial" w:hAnsi="Arial" w:cs="Arial"/>
        </w:rPr>
      </w:pPr>
      <w:r w:rsidRPr="000B3342">
        <w:rPr>
          <w:rFonts w:ascii="Arial" w:hAnsi="Arial" w:cs="Arial"/>
          <w:b/>
          <w:bCs/>
        </w:rPr>
        <w:t>Comprender y Definir (Primer Diamante):</w:t>
      </w:r>
      <w:r w:rsidRPr="000B3342">
        <w:rPr>
          <w:rFonts w:ascii="Arial" w:hAnsi="Arial" w:cs="Arial"/>
        </w:rPr>
        <w:t xml:space="preserve"> En esta etapa, se busca comprender a fondo el problema y definir claramente los objetivos. Esto es esencial para </w:t>
      </w:r>
      <w:r>
        <w:rPr>
          <w:rFonts w:ascii="Arial" w:hAnsi="Arial" w:cs="Arial"/>
        </w:rPr>
        <w:t xml:space="preserve">este </w:t>
      </w:r>
      <w:r w:rsidRPr="000B3342">
        <w:rPr>
          <w:rFonts w:ascii="Arial" w:hAnsi="Arial" w:cs="Arial"/>
        </w:rPr>
        <w:t xml:space="preserve">trabajo, ya que </w:t>
      </w:r>
      <w:r>
        <w:rPr>
          <w:rFonts w:ascii="Arial" w:hAnsi="Arial" w:cs="Arial"/>
        </w:rPr>
        <w:t>se necesita</w:t>
      </w:r>
      <w:r w:rsidRPr="000B3342">
        <w:rPr>
          <w:rFonts w:ascii="Arial" w:hAnsi="Arial" w:cs="Arial"/>
        </w:rPr>
        <w:t xml:space="preserve"> comprender la cultura raizal en San Andrés y definir cómo se representa actualmente y cómo debería representarse.</w:t>
      </w:r>
    </w:p>
    <w:p w:rsidRPr="000B3342" w:rsidR="000B3342" w:rsidP="004B6180" w:rsidRDefault="000B3342" w14:paraId="2B5D5E36" w14:textId="77777777">
      <w:pPr>
        <w:spacing w:line="360" w:lineRule="auto"/>
        <w:rPr>
          <w:rFonts w:ascii="Arial" w:hAnsi="Arial" w:cs="Arial"/>
        </w:rPr>
      </w:pPr>
    </w:p>
    <w:p w:rsidRPr="000B3342" w:rsidR="000B3342" w:rsidP="004B6180" w:rsidRDefault="000B3342" w14:paraId="37F40F84" w14:textId="77777777">
      <w:pPr>
        <w:spacing w:line="360" w:lineRule="auto"/>
        <w:rPr>
          <w:rFonts w:ascii="Arial" w:hAnsi="Arial" w:cs="Arial"/>
        </w:rPr>
      </w:pPr>
      <w:r w:rsidRPr="000B3342">
        <w:rPr>
          <w:rFonts w:ascii="Arial" w:hAnsi="Arial" w:cs="Arial"/>
          <w:b/>
          <w:bCs/>
        </w:rPr>
        <w:t>Exploración y Generación de Ideas (Segundo Diamante - Etapa de Divergencia):</w:t>
      </w:r>
      <w:r w:rsidRPr="000B3342">
        <w:rPr>
          <w:rFonts w:ascii="Arial" w:hAnsi="Arial" w:cs="Arial"/>
        </w:rPr>
        <w:t xml:space="preserve"> Esta etapa implica la exploración creativa y la generación de múltiples ideas y enfoques. </w:t>
      </w:r>
      <w:r>
        <w:rPr>
          <w:rFonts w:ascii="Arial" w:hAnsi="Arial" w:cs="Arial"/>
        </w:rPr>
        <w:t xml:space="preserve">Se puede utilizar </w:t>
      </w:r>
      <w:r w:rsidRPr="000B3342">
        <w:rPr>
          <w:rFonts w:ascii="Arial" w:hAnsi="Arial" w:cs="Arial"/>
        </w:rPr>
        <w:t>esta fase para explorar diversas formas de representación cultural a través del diseño gráfico, experimentando con diferentes estilos, técnicas y conceptos.</w:t>
      </w:r>
    </w:p>
    <w:p w:rsidRPr="000B3342" w:rsidR="000B3342" w:rsidP="004B6180" w:rsidRDefault="000B3342" w14:paraId="290402E3" w14:textId="77777777">
      <w:pPr>
        <w:spacing w:line="360" w:lineRule="auto"/>
        <w:rPr>
          <w:rFonts w:ascii="Arial" w:hAnsi="Arial" w:cs="Arial"/>
        </w:rPr>
      </w:pPr>
    </w:p>
    <w:p w:rsidRPr="000B3342" w:rsidR="000B3342" w:rsidP="004B6180" w:rsidRDefault="000B3342" w14:paraId="19EF8054" w14:textId="77777777">
      <w:pPr>
        <w:spacing w:line="360" w:lineRule="auto"/>
        <w:rPr>
          <w:rFonts w:ascii="Arial" w:hAnsi="Arial" w:cs="Arial"/>
        </w:rPr>
      </w:pPr>
      <w:r w:rsidRPr="000B3342">
        <w:rPr>
          <w:rFonts w:ascii="Arial" w:hAnsi="Arial" w:cs="Arial"/>
          <w:b/>
          <w:bCs/>
        </w:rPr>
        <w:t xml:space="preserve">Seleccionar y Refinar (Segundo Diamante - Etapa de Convergencia): </w:t>
      </w:r>
      <w:r w:rsidRPr="000B3342">
        <w:rPr>
          <w:rFonts w:ascii="Arial" w:hAnsi="Arial" w:cs="Arial"/>
        </w:rPr>
        <w:t>Aquí</w:t>
      </w:r>
      <w:r>
        <w:rPr>
          <w:rFonts w:ascii="Arial" w:hAnsi="Arial" w:cs="Arial"/>
        </w:rPr>
        <w:t xml:space="preserve"> se seleccionan</w:t>
      </w:r>
      <w:r w:rsidRPr="000B3342">
        <w:rPr>
          <w:rFonts w:ascii="Arial" w:hAnsi="Arial" w:cs="Arial"/>
        </w:rPr>
        <w:t xml:space="preserve"> las ideas más prometedoras </w:t>
      </w:r>
      <w:r>
        <w:rPr>
          <w:rFonts w:ascii="Arial" w:hAnsi="Arial" w:cs="Arial"/>
        </w:rPr>
        <w:t>que luego serán refinadas</w:t>
      </w:r>
      <w:r w:rsidRPr="000B3342">
        <w:rPr>
          <w:rFonts w:ascii="Arial" w:hAnsi="Arial" w:cs="Arial"/>
        </w:rPr>
        <w:t>. Esto podría ser útil para determinar cuál</w:t>
      </w:r>
      <w:r>
        <w:rPr>
          <w:rFonts w:ascii="Arial" w:hAnsi="Arial" w:cs="Arial"/>
        </w:rPr>
        <w:t xml:space="preserve"> de todas las </w:t>
      </w:r>
      <w:r w:rsidRPr="000B3342">
        <w:rPr>
          <w:rFonts w:ascii="Arial" w:hAnsi="Arial" w:cs="Arial"/>
        </w:rPr>
        <w:t>propuestas de diseño gráfico son las más efectivas y auténticas para representar la cultura raizal.</w:t>
      </w:r>
    </w:p>
    <w:p w:rsidRPr="000B3342" w:rsidR="000B3342" w:rsidP="004B6180" w:rsidRDefault="000B3342" w14:paraId="141AE365" w14:textId="77777777">
      <w:pPr>
        <w:spacing w:line="360" w:lineRule="auto"/>
        <w:rPr>
          <w:rFonts w:ascii="Arial" w:hAnsi="Arial" w:cs="Arial"/>
        </w:rPr>
      </w:pPr>
    </w:p>
    <w:p w:rsidRPr="000B3342" w:rsidR="000B3342" w:rsidP="004B6180" w:rsidRDefault="000B3342" w14:paraId="66925B1A" w14:textId="77777777">
      <w:pPr>
        <w:spacing w:line="360" w:lineRule="auto"/>
        <w:rPr>
          <w:rFonts w:ascii="Arial" w:hAnsi="Arial" w:cs="Arial"/>
        </w:rPr>
      </w:pPr>
      <w:r w:rsidRPr="000B3342">
        <w:rPr>
          <w:rFonts w:ascii="Arial" w:hAnsi="Arial" w:cs="Arial"/>
          <w:b/>
          <w:bCs/>
        </w:rPr>
        <w:t>Desarrollo e Implementación:</w:t>
      </w:r>
      <w:r w:rsidRPr="000B3342">
        <w:rPr>
          <w:rFonts w:ascii="Arial" w:hAnsi="Arial" w:cs="Arial"/>
        </w:rPr>
        <w:t xml:space="preserve"> Finalmente, </w:t>
      </w:r>
      <w:r w:rsidR="002D5C23">
        <w:rPr>
          <w:rFonts w:ascii="Arial" w:hAnsi="Arial" w:cs="Arial"/>
        </w:rPr>
        <w:t>se t</w:t>
      </w:r>
      <w:r w:rsidRPr="000B3342">
        <w:rPr>
          <w:rFonts w:ascii="Arial" w:hAnsi="Arial" w:cs="Arial"/>
        </w:rPr>
        <w:t xml:space="preserve">rabaja en el desarrollo y la implementación de las soluciones elegidas. Esto implica llevar </w:t>
      </w:r>
      <w:r w:rsidR="002D5C23">
        <w:rPr>
          <w:rFonts w:ascii="Arial" w:hAnsi="Arial" w:cs="Arial"/>
        </w:rPr>
        <w:t xml:space="preserve">los </w:t>
      </w:r>
      <w:r w:rsidRPr="000B3342">
        <w:rPr>
          <w:rFonts w:ascii="Arial" w:hAnsi="Arial" w:cs="Arial"/>
        </w:rPr>
        <w:t>diseños gráficos</w:t>
      </w:r>
      <w:r w:rsidR="002D5C23">
        <w:rPr>
          <w:rFonts w:ascii="Arial" w:hAnsi="Arial" w:cs="Arial"/>
        </w:rPr>
        <w:t xml:space="preserve"> seleccionados</w:t>
      </w:r>
      <w:r w:rsidRPr="000B3342">
        <w:rPr>
          <w:rFonts w:ascii="Arial" w:hAnsi="Arial" w:cs="Arial"/>
        </w:rPr>
        <w:t xml:space="preserve"> a la realidad.</w:t>
      </w:r>
    </w:p>
    <w:p w:rsidRPr="000B3342" w:rsidR="000B3342" w:rsidP="004B6180" w:rsidRDefault="000B3342" w14:paraId="17BDE43E" w14:textId="77777777">
      <w:pPr>
        <w:spacing w:line="360" w:lineRule="auto"/>
        <w:rPr>
          <w:rFonts w:ascii="Arial" w:hAnsi="Arial" w:cs="Arial"/>
        </w:rPr>
      </w:pPr>
    </w:p>
    <w:p w:rsidRPr="000B3342" w:rsidR="000B3342" w:rsidP="004B6180" w:rsidRDefault="000B3342" w14:paraId="6AE9D24C" w14:textId="5EC8B93C">
      <w:pPr>
        <w:spacing w:line="360" w:lineRule="auto"/>
        <w:rPr>
          <w:rFonts w:ascii="Arial" w:hAnsi="Arial" w:cs="Arial"/>
        </w:rPr>
      </w:pPr>
      <w:r w:rsidRPr="4186B93E" w:rsidR="000B3342">
        <w:rPr>
          <w:rFonts w:ascii="Arial" w:hAnsi="Arial" w:cs="Arial"/>
        </w:rPr>
        <w:t xml:space="preserve">El enfoque de Doble Diamante fomenta la creatividad, la exploración y la iteración, lo que podría ser valioso para encontrar formas innovadoras y auténticas de representar la cultura raizal. Sin embargo, </w:t>
      </w:r>
      <w:r w:rsidRPr="4186B93E" w:rsidR="002D5C23">
        <w:rPr>
          <w:rFonts w:ascii="Arial" w:hAnsi="Arial" w:cs="Arial"/>
        </w:rPr>
        <w:t xml:space="preserve">también </w:t>
      </w:r>
      <w:r w:rsidRPr="4186B93E" w:rsidR="000B3342">
        <w:rPr>
          <w:rFonts w:ascii="Arial" w:hAnsi="Arial" w:cs="Arial"/>
        </w:rPr>
        <w:t xml:space="preserve">es importante complementar esta metodología con una investigación profunda y la </w:t>
      </w:r>
      <w:r w:rsidRPr="4186B93E" w:rsidR="0F28DE4E">
        <w:rPr>
          <w:rFonts w:ascii="Arial" w:hAnsi="Arial" w:cs="Arial"/>
        </w:rPr>
        <w:t>participación</w:t>
      </w:r>
      <w:r w:rsidRPr="4186B93E" w:rsidR="000B3342">
        <w:rPr>
          <w:rFonts w:ascii="Arial" w:hAnsi="Arial" w:cs="Arial"/>
        </w:rPr>
        <w:t xml:space="preserve"> de la comunidad raizal para garantizar que </w:t>
      </w:r>
      <w:r w:rsidRPr="4186B93E" w:rsidR="002D5C23">
        <w:rPr>
          <w:rFonts w:ascii="Arial" w:hAnsi="Arial" w:cs="Arial"/>
        </w:rPr>
        <w:t xml:space="preserve">el resultado </w:t>
      </w:r>
      <w:r w:rsidRPr="4186B93E" w:rsidR="04589808">
        <w:rPr>
          <w:rFonts w:ascii="Arial" w:hAnsi="Arial" w:cs="Arial"/>
        </w:rPr>
        <w:t>del diseño</w:t>
      </w:r>
      <w:r w:rsidRPr="4186B93E" w:rsidR="000B3342">
        <w:rPr>
          <w:rFonts w:ascii="Arial" w:hAnsi="Arial" w:cs="Arial"/>
        </w:rPr>
        <w:t xml:space="preserve"> sean culturalmente precisos y respetuosos.</w:t>
      </w:r>
    </w:p>
    <w:p w:rsidR="00045354" w:rsidP="004B6180" w:rsidRDefault="00045354" w14:paraId="27359B28" w14:textId="77777777">
      <w:pPr>
        <w:spacing w:line="360" w:lineRule="auto"/>
        <w:rPr>
          <w:rFonts w:ascii="Arial" w:hAnsi="Arial" w:cs="Arial"/>
          <w:b/>
          <w:bCs/>
        </w:rPr>
      </w:pPr>
    </w:p>
    <w:p w:rsidR="006622E8" w:rsidP="004B6180" w:rsidRDefault="00045354" w14:paraId="4E8E1696" w14:textId="77777777">
      <w:pPr>
        <w:spacing w:line="360" w:lineRule="auto"/>
        <w:rPr>
          <w:rFonts w:ascii="Arial" w:hAnsi="Arial" w:cs="Arial"/>
          <w:b/>
          <w:bCs/>
        </w:rPr>
      </w:pPr>
      <w:r w:rsidRPr="00045354">
        <w:rPr>
          <w:rFonts w:ascii="Arial" w:hAnsi="Arial" w:cs="Arial"/>
          <w:b/>
          <w:bCs/>
        </w:rPr>
        <w:t>Metodología de diseño:</w:t>
      </w:r>
    </w:p>
    <w:p w:rsidRPr="00045354" w:rsidR="002D5C23" w:rsidP="004B6180" w:rsidRDefault="002D5C23" w14:paraId="3C055627" w14:textId="77777777">
      <w:pPr>
        <w:spacing w:line="360" w:lineRule="auto"/>
        <w:rPr>
          <w:rFonts w:ascii="Arial" w:hAnsi="Arial" w:cs="Arial"/>
          <w:b/>
          <w:bCs/>
        </w:rPr>
      </w:pPr>
    </w:p>
    <w:p w:rsidRPr="00045354" w:rsidR="00045354" w:rsidP="004B6180" w:rsidRDefault="00045354" w14:paraId="33C6F1F5" w14:textId="77777777">
      <w:pPr>
        <w:pStyle w:val="NoSpacing"/>
        <w:spacing w:line="360" w:lineRule="auto"/>
        <w:rPr>
          <w:rFonts w:ascii="Arial" w:hAnsi="Arial" w:cs="Arial"/>
        </w:rPr>
      </w:pPr>
      <w:r w:rsidRPr="00045354">
        <w:rPr>
          <w:rFonts w:ascii="Arial" w:hAnsi="Arial" w:cs="Arial"/>
          <w:b/>
          <w:bCs/>
        </w:rPr>
        <w:t>Design Thinking</w:t>
      </w:r>
      <w:r w:rsidRPr="00045354">
        <w:rPr>
          <w:rFonts w:ascii="Arial" w:hAnsi="Arial" w:cs="Arial"/>
        </w:rPr>
        <w:t xml:space="preserve"> es una metodología centrada en el usuario que se enfoca en comprender profundamente las necesidades, deseos y experiencias de las personas para diseñar soluciones relevantes y efectivas. En el contexto de </w:t>
      </w:r>
      <w:r>
        <w:rPr>
          <w:rFonts w:ascii="Arial" w:hAnsi="Arial" w:cs="Arial"/>
        </w:rPr>
        <w:t xml:space="preserve">esta </w:t>
      </w:r>
      <w:r w:rsidRPr="00045354">
        <w:rPr>
          <w:rFonts w:ascii="Arial" w:hAnsi="Arial" w:cs="Arial"/>
        </w:rPr>
        <w:t>investigación, esta metodología podría ser beneficiosa por las siguientes razones:</w:t>
      </w:r>
    </w:p>
    <w:p w:rsidRPr="00045354" w:rsidR="00045354" w:rsidP="004B6180" w:rsidRDefault="00045354" w14:paraId="723D0B08" w14:textId="77777777">
      <w:pPr>
        <w:pStyle w:val="NoSpacing"/>
        <w:spacing w:line="360" w:lineRule="auto"/>
        <w:rPr>
          <w:rFonts w:ascii="Arial" w:hAnsi="Arial" w:cs="Arial"/>
        </w:rPr>
      </w:pPr>
    </w:p>
    <w:p w:rsidRPr="00045354" w:rsidR="00045354" w:rsidP="004B6180" w:rsidRDefault="00045354" w14:paraId="2ADD399A" w14:textId="77777777">
      <w:pPr>
        <w:pStyle w:val="NoSpacing"/>
        <w:spacing w:line="360" w:lineRule="auto"/>
        <w:rPr>
          <w:rFonts w:ascii="Arial" w:hAnsi="Arial" w:cs="Arial"/>
        </w:rPr>
      </w:pPr>
      <w:r w:rsidRPr="00045354">
        <w:rPr>
          <w:rFonts w:ascii="Arial" w:hAnsi="Arial" w:cs="Arial"/>
          <w:b/>
          <w:bCs/>
        </w:rPr>
        <w:t>Empatía con la Comunidad Raizal:</w:t>
      </w:r>
      <w:r w:rsidRPr="00045354">
        <w:rPr>
          <w:rFonts w:ascii="Arial" w:hAnsi="Arial" w:cs="Arial"/>
        </w:rPr>
        <w:t xml:space="preserve"> El Design Thinking comienza con el proceso de empatía, lo que significa que </w:t>
      </w:r>
      <w:r>
        <w:rPr>
          <w:rFonts w:ascii="Arial" w:hAnsi="Arial" w:cs="Arial"/>
        </w:rPr>
        <w:t xml:space="preserve">se </w:t>
      </w:r>
      <w:r w:rsidR="000A36F9">
        <w:rPr>
          <w:rFonts w:ascii="Arial" w:hAnsi="Arial" w:cs="Arial"/>
        </w:rPr>
        <w:t>buscaría</w:t>
      </w:r>
      <w:r w:rsidRPr="00045354">
        <w:rPr>
          <w:rFonts w:ascii="Arial" w:hAnsi="Arial" w:cs="Arial"/>
        </w:rPr>
        <w:t xml:space="preserve"> comprender verdaderamente las experiencias y perspectivas de la comunidad raizal en San Andrés. Esto es esencial para abordar de manera auténtica y precisa la representación cultural.</w:t>
      </w:r>
    </w:p>
    <w:p w:rsidRPr="00045354" w:rsidR="00045354" w:rsidP="004B6180" w:rsidRDefault="00045354" w14:paraId="03F7A0FD" w14:textId="77777777">
      <w:pPr>
        <w:pStyle w:val="NoSpacing"/>
        <w:spacing w:line="360" w:lineRule="auto"/>
        <w:rPr>
          <w:rFonts w:ascii="Arial" w:hAnsi="Arial" w:cs="Arial"/>
        </w:rPr>
      </w:pPr>
    </w:p>
    <w:p w:rsidRPr="00045354" w:rsidR="00045354" w:rsidP="004B6180" w:rsidRDefault="00045354" w14:paraId="4DE7CDCB" w14:textId="77777777">
      <w:pPr>
        <w:pStyle w:val="NoSpacing"/>
        <w:spacing w:line="360" w:lineRule="auto"/>
        <w:rPr>
          <w:rFonts w:ascii="Arial" w:hAnsi="Arial" w:cs="Arial"/>
        </w:rPr>
      </w:pPr>
      <w:r w:rsidRPr="00045354">
        <w:rPr>
          <w:rFonts w:ascii="Arial" w:hAnsi="Arial" w:cs="Arial"/>
          <w:b/>
          <w:bCs/>
        </w:rPr>
        <w:t>Definición del Problema:</w:t>
      </w:r>
      <w:r w:rsidRPr="00045354">
        <w:rPr>
          <w:rFonts w:ascii="Arial" w:hAnsi="Arial" w:cs="Arial"/>
        </w:rPr>
        <w:t xml:space="preserve"> Ayuda a definir claramente los desafíos y problemas relacionados con la representación cultural y el diseño gráfico en San Andrés. Esto</w:t>
      </w:r>
      <w:r>
        <w:rPr>
          <w:rFonts w:ascii="Arial" w:hAnsi="Arial" w:cs="Arial"/>
        </w:rPr>
        <w:t xml:space="preserve"> </w:t>
      </w:r>
      <w:r w:rsidRPr="00045354">
        <w:rPr>
          <w:rFonts w:ascii="Arial" w:hAnsi="Arial" w:cs="Arial"/>
        </w:rPr>
        <w:t>permitirá establecer objetivos claros para tu investigación.</w:t>
      </w:r>
    </w:p>
    <w:p w:rsidRPr="00045354" w:rsidR="00045354" w:rsidP="004B6180" w:rsidRDefault="00045354" w14:paraId="50CED450" w14:textId="77777777">
      <w:pPr>
        <w:pStyle w:val="NoSpacing"/>
        <w:spacing w:line="360" w:lineRule="auto"/>
        <w:rPr>
          <w:rFonts w:ascii="Arial" w:hAnsi="Arial" w:cs="Arial"/>
        </w:rPr>
      </w:pPr>
    </w:p>
    <w:p w:rsidRPr="00045354" w:rsidR="00045354" w:rsidP="004B6180" w:rsidRDefault="00045354" w14:paraId="29B3ECA9" w14:textId="77777777">
      <w:pPr>
        <w:pStyle w:val="NoSpacing"/>
        <w:spacing w:line="360" w:lineRule="auto"/>
        <w:rPr>
          <w:rFonts w:ascii="Arial" w:hAnsi="Arial" w:cs="Arial"/>
        </w:rPr>
      </w:pPr>
      <w:r w:rsidRPr="00045354">
        <w:rPr>
          <w:rFonts w:ascii="Arial" w:hAnsi="Arial" w:cs="Arial"/>
          <w:b/>
          <w:bCs/>
        </w:rPr>
        <w:t>Generación de Ideas Creativas:</w:t>
      </w:r>
      <w:r w:rsidRPr="00045354">
        <w:rPr>
          <w:rFonts w:ascii="Arial" w:hAnsi="Arial" w:cs="Arial"/>
        </w:rPr>
        <w:t xml:space="preserve"> El Design Thinking fomenta la generación de múltiples ideas y enfoques creativos para abordar un problema. Esto podría ser útil para idear nuevas formas de representación cultural que sean auténticas y respetuosas.</w:t>
      </w:r>
    </w:p>
    <w:p w:rsidRPr="00045354" w:rsidR="00045354" w:rsidP="004B6180" w:rsidRDefault="00045354" w14:paraId="768AE2F0" w14:textId="77777777">
      <w:pPr>
        <w:pStyle w:val="NoSpacing"/>
        <w:spacing w:line="360" w:lineRule="auto"/>
        <w:rPr>
          <w:rFonts w:ascii="Arial" w:hAnsi="Arial" w:cs="Arial"/>
        </w:rPr>
      </w:pPr>
    </w:p>
    <w:p w:rsidRPr="00045354" w:rsidR="00045354" w:rsidP="004B6180" w:rsidRDefault="00045354" w14:paraId="4930FF55" w14:textId="77777777">
      <w:pPr>
        <w:pStyle w:val="NoSpacing"/>
        <w:spacing w:line="360" w:lineRule="auto"/>
        <w:rPr>
          <w:rFonts w:ascii="Arial" w:hAnsi="Arial" w:cs="Arial"/>
        </w:rPr>
      </w:pPr>
      <w:r w:rsidRPr="00045354">
        <w:rPr>
          <w:rFonts w:ascii="Arial" w:hAnsi="Arial" w:cs="Arial"/>
          <w:b/>
          <w:bCs/>
        </w:rPr>
        <w:t>Prototipado y Prueba:</w:t>
      </w:r>
      <w:r w:rsidRPr="00045354">
        <w:rPr>
          <w:rFonts w:ascii="Arial" w:hAnsi="Arial" w:cs="Arial"/>
        </w:rPr>
        <w:t xml:space="preserve"> Esta metodología alienta la creación de prototipos y pruebas iterativas.</w:t>
      </w:r>
      <w:r>
        <w:rPr>
          <w:rFonts w:ascii="Arial" w:hAnsi="Arial" w:cs="Arial"/>
        </w:rPr>
        <w:t xml:space="preserve"> se</w:t>
      </w:r>
      <w:r w:rsidRPr="00045354">
        <w:rPr>
          <w:rFonts w:ascii="Arial" w:hAnsi="Arial" w:cs="Arial"/>
        </w:rPr>
        <w:t xml:space="preserve"> </w:t>
      </w:r>
      <w:r w:rsidR="000A36F9">
        <w:rPr>
          <w:rFonts w:ascii="Arial" w:hAnsi="Arial" w:cs="Arial"/>
        </w:rPr>
        <w:t>podrían</w:t>
      </w:r>
      <w:r w:rsidRPr="00045354">
        <w:rPr>
          <w:rFonts w:ascii="Arial" w:hAnsi="Arial" w:cs="Arial"/>
        </w:rPr>
        <w:t xml:space="preserve"> diseñar ejemplos de representación gráfica y someterlos a la retroalimentación de la comunidad raizal para perfeccionarlos a lo largo del proceso.</w:t>
      </w:r>
    </w:p>
    <w:p w:rsidRPr="00045354" w:rsidR="00045354" w:rsidP="004B6180" w:rsidRDefault="00045354" w14:paraId="77C03A50" w14:textId="77777777">
      <w:pPr>
        <w:pStyle w:val="NoSpacing"/>
        <w:spacing w:line="360" w:lineRule="auto"/>
        <w:rPr>
          <w:rFonts w:ascii="Arial" w:hAnsi="Arial" w:cs="Arial"/>
          <w:b/>
          <w:bCs/>
        </w:rPr>
      </w:pPr>
    </w:p>
    <w:p w:rsidRPr="00045354" w:rsidR="00045354" w:rsidP="004B6180" w:rsidRDefault="00045354" w14:paraId="248A187C" w14:textId="77777777">
      <w:pPr>
        <w:pStyle w:val="NoSpacing"/>
        <w:spacing w:line="360" w:lineRule="auto"/>
        <w:rPr>
          <w:rFonts w:ascii="Arial" w:hAnsi="Arial" w:cs="Arial"/>
        </w:rPr>
      </w:pPr>
      <w:r w:rsidRPr="00045354">
        <w:rPr>
          <w:rFonts w:ascii="Arial" w:hAnsi="Arial" w:cs="Arial"/>
          <w:b/>
          <w:bCs/>
        </w:rPr>
        <w:t>Enfoque en la Acción:</w:t>
      </w:r>
      <w:r w:rsidRPr="00045354">
        <w:rPr>
          <w:rFonts w:ascii="Arial" w:hAnsi="Arial" w:cs="Arial"/>
        </w:rPr>
        <w:t xml:space="preserve"> El Design Thinking está orientado hacia la acción y la implementación. Esto significa </w:t>
      </w:r>
      <w:r>
        <w:rPr>
          <w:rFonts w:ascii="Arial" w:hAnsi="Arial" w:cs="Arial"/>
        </w:rPr>
        <w:t>que este trabajo</w:t>
      </w:r>
      <w:r w:rsidRPr="00045354">
        <w:rPr>
          <w:rFonts w:ascii="Arial" w:hAnsi="Arial" w:cs="Arial"/>
        </w:rPr>
        <w:t xml:space="preserve"> no solo </w:t>
      </w:r>
      <w:r>
        <w:rPr>
          <w:rFonts w:ascii="Arial" w:hAnsi="Arial" w:cs="Arial"/>
        </w:rPr>
        <w:t xml:space="preserve">se </w:t>
      </w:r>
      <w:r w:rsidRPr="00045354">
        <w:rPr>
          <w:rFonts w:ascii="Arial" w:hAnsi="Arial" w:cs="Arial"/>
        </w:rPr>
        <w:t xml:space="preserve">quedarás en la teoría, sino que </w:t>
      </w:r>
      <w:r>
        <w:rPr>
          <w:rFonts w:ascii="Arial" w:hAnsi="Arial" w:cs="Arial"/>
        </w:rPr>
        <w:t xml:space="preserve">se </w:t>
      </w:r>
      <w:r w:rsidRPr="00045354">
        <w:rPr>
          <w:rFonts w:ascii="Arial" w:hAnsi="Arial" w:cs="Arial"/>
        </w:rPr>
        <w:t xml:space="preserve">buscará aplicar </w:t>
      </w:r>
      <w:r>
        <w:rPr>
          <w:rFonts w:ascii="Arial" w:hAnsi="Arial" w:cs="Arial"/>
        </w:rPr>
        <w:t>lo</w:t>
      </w:r>
      <w:r w:rsidRPr="00045354">
        <w:rPr>
          <w:rFonts w:ascii="Arial" w:hAnsi="Arial" w:cs="Arial"/>
        </w:rPr>
        <w:t>s hallazgos y recomendaciones en la práctica.</w:t>
      </w:r>
    </w:p>
    <w:p w:rsidRPr="00045354" w:rsidR="00045354" w:rsidP="004B6180" w:rsidRDefault="00045354" w14:paraId="60DA059E" w14:textId="77777777">
      <w:pPr>
        <w:pStyle w:val="NoSpacing"/>
        <w:spacing w:line="360" w:lineRule="auto"/>
        <w:rPr>
          <w:rFonts w:ascii="Arial" w:hAnsi="Arial" w:cs="Arial"/>
        </w:rPr>
      </w:pPr>
    </w:p>
    <w:p w:rsidR="00045354" w:rsidP="004B6180" w:rsidRDefault="00045354" w14:paraId="27165D8F" w14:textId="77777777">
      <w:pPr>
        <w:pStyle w:val="NoSpacing"/>
        <w:spacing w:line="360" w:lineRule="auto"/>
        <w:rPr>
          <w:rFonts w:ascii="Arial" w:hAnsi="Arial" w:cs="Arial"/>
        </w:rPr>
      </w:pPr>
      <w:r w:rsidRPr="00045354">
        <w:rPr>
          <w:rFonts w:ascii="Arial" w:hAnsi="Arial" w:cs="Arial"/>
          <w:b/>
          <w:bCs/>
        </w:rPr>
        <w:t>Colaboración y Participación:</w:t>
      </w:r>
      <w:r w:rsidRPr="00045354">
        <w:rPr>
          <w:rFonts w:ascii="Arial" w:hAnsi="Arial" w:cs="Arial"/>
        </w:rPr>
        <w:t xml:space="preserve"> Dado que </w:t>
      </w:r>
      <w:r>
        <w:rPr>
          <w:rFonts w:ascii="Arial" w:hAnsi="Arial" w:cs="Arial"/>
        </w:rPr>
        <w:t>este</w:t>
      </w:r>
      <w:r w:rsidRPr="00045354">
        <w:rPr>
          <w:rFonts w:ascii="Arial" w:hAnsi="Arial" w:cs="Arial"/>
        </w:rPr>
        <w:t xml:space="preserve"> trabajo involucra a la comunidad raizal, esta metodología fomenta la colaboración y la participación activa de los stakeholders, lo que es esencial para un enfoque auténtico y respetuoso.</w:t>
      </w:r>
    </w:p>
    <w:p w:rsidR="00045354" w:rsidP="004B6180" w:rsidRDefault="00045354" w14:paraId="201004A7" w14:textId="77777777">
      <w:pPr>
        <w:pStyle w:val="NoSpacing"/>
        <w:spacing w:line="360" w:lineRule="auto"/>
        <w:rPr>
          <w:rFonts w:ascii="Arial" w:hAnsi="Arial" w:cs="Arial"/>
        </w:rPr>
      </w:pPr>
    </w:p>
    <w:p w:rsidRPr="00045354" w:rsidR="00045354" w:rsidP="004B6180" w:rsidRDefault="00045354" w14:paraId="218F3C02" w14:textId="77777777">
      <w:pPr>
        <w:pStyle w:val="NoSpacing"/>
        <w:spacing w:line="360" w:lineRule="auto"/>
        <w:rPr>
          <w:rFonts w:ascii="Arial" w:hAnsi="Arial" w:cs="Arial"/>
        </w:rPr>
      </w:pPr>
    </w:p>
    <w:p w:rsidR="00045354" w:rsidP="004B6180" w:rsidRDefault="00987D52" w14:paraId="0EFDDB31" w14:textId="4FD05678">
      <w:pPr>
        <w:pStyle w:val="NoSpacing"/>
        <w:spacing w:line="360" w:lineRule="auto"/>
        <w:rPr>
          <w:rFonts w:ascii="Arial" w:hAnsi="Arial" w:cs="Arial"/>
          <w:b/>
          <w:bCs/>
        </w:rPr>
      </w:pPr>
      <w:r w:rsidRPr="009E36BF">
        <w:rPr>
          <w:rFonts w:ascii="Arial" w:hAnsi="Arial" w:cs="Arial"/>
          <w:b/>
          <w:bCs/>
        </w:rPr>
        <w:t>Meto</w:t>
      </w:r>
      <w:r>
        <w:rPr>
          <w:rFonts w:ascii="Arial" w:hAnsi="Arial" w:cs="Arial"/>
          <w:b/>
          <w:bCs/>
        </w:rPr>
        <w:t>do</w:t>
      </w:r>
      <w:r w:rsidRPr="009E36BF">
        <w:rPr>
          <w:rFonts w:ascii="Arial" w:hAnsi="Arial" w:cs="Arial"/>
          <w:b/>
          <w:bCs/>
        </w:rPr>
        <w:t>logía</w:t>
      </w:r>
      <w:r w:rsidRPr="009E36BF" w:rsidR="009E36BF">
        <w:rPr>
          <w:rFonts w:ascii="Arial" w:hAnsi="Arial" w:cs="Arial"/>
          <w:b/>
          <w:bCs/>
        </w:rPr>
        <w:t xml:space="preserve"> de investigación:</w:t>
      </w:r>
    </w:p>
    <w:p w:rsidR="009E36BF" w:rsidP="004B6180" w:rsidRDefault="009E36BF" w14:paraId="3BCE9EB3" w14:textId="77777777">
      <w:pPr>
        <w:pStyle w:val="NoSpacing"/>
        <w:spacing w:line="360" w:lineRule="auto"/>
        <w:rPr>
          <w:rFonts w:ascii="Arial" w:hAnsi="Arial" w:cs="Arial"/>
          <w:b/>
          <w:bCs/>
        </w:rPr>
      </w:pPr>
    </w:p>
    <w:p w:rsidR="009E36BF" w:rsidP="004B6180" w:rsidRDefault="009E36BF" w14:paraId="00AAFFD7" w14:textId="7ADFB1A2">
      <w:pPr>
        <w:pStyle w:val="NoSpacing"/>
        <w:spacing w:line="360" w:lineRule="auto"/>
        <w:rPr>
          <w:rFonts w:ascii="Arial" w:hAnsi="Arial" w:cs="Arial"/>
        </w:rPr>
      </w:pPr>
      <w:r w:rsidRPr="4186B93E" w:rsidR="7D9E2139">
        <w:rPr>
          <w:rFonts w:ascii="Arial" w:hAnsi="Arial" w:cs="Arial"/>
        </w:rPr>
        <w:t>La metodología cualitativa se enfoca en comprender las experiencias, percepciones y significados de los involucrados, algo relevante para esto, ya que implica la representación cultural y la participación de la comunidad raizal.</w:t>
      </w:r>
      <w:r w:rsidRPr="4186B93E" w:rsidR="009E36BF">
        <w:rPr>
          <w:rFonts w:ascii="Arial" w:hAnsi="Arial" w:cs="Arial"/>
        </w:rPr>
        <w:t xml:space="preserve"> Aquí hay una descripción de cómo podría estructurarse esta metodología:</w:t>
      </w:r>
    </w:p>
    <w:p w:rsidR="009E36BF" w:rsidP="004B6180" w:rsidRDefault="009E36BF" w14:paraId="3B25812B" w14:textId="77777777">
      <w:pPr>
        <w:pStyle w:val="NoSpacing"/>
        <w:spacing w:line="360" w:lineRule="auto"/>
        <w:rPr>
          <w:rFonts w:ascii="Arial" w:hAnsi="Arial" w:cs="Arial"/>
        </w:rPr>
      </w:pPr>
    </w:p>
    <w:p w:rsidRPr="009E36BF" w:rsidR="009E36BF" w:rsidP="004B6180" w:rsidRDefault="009E36BF" w14:paraId="28D932F4" w14:textId="77777777">
      <w:pPr>
        <w:pStyle w:val="NoSpacing"/>
        <w:spacing w:line="360" w:lineRule="auto"/>
        <w:rPr>
          <w:rFonts w:ascii="Arial" w:hAnsi="Arial" w:cs="Arial"/>
        </w:rPr>
      </w:pPr>
      <w:r w:rsidRPr="009E36BF">
        <w:rPr>
          <w:rFonts w:ascii="Arial" w:hAnsi="Arial" w:cs="Arial"/>
          <w:b/>
          <w:bCs/>
        </w:rPr>
        <w:t>Revisión de la Literatura:</w:t>
      </w:r>
      <w:r w:rsidRPr="009E36BF">
        <w:rPr>
          <w:rFonts w:ascii="Arial" w:hAnsi="Arial" w:cs="Arial"/>
        </w:rPr>
        <w:t xml:space="preserve"> </w:t>
      </w:r>
      <w:r>
        <w:rPr>
          <w:rFonts w:ascii="Arial" w:hAnsi="Arial" w:cs="Arial"/>
        </w:rPr>
        <w:t xml:space="preserve">se comenzaría </w:t>
      </w:r>
      <w:r w:rsidRPr="009E36BF">
        <w:rPr>
          <w:rFonts w:ascii="Arial" w:hAnsi="Arial" w:cs="Arial"/>
        </w:rPr>
        <w:t>con una revisión exhaustiva de la literatura relacionada con la cultura raizal, la diáspora, el diseño gráfico y la representación cultural en San Andrés. Esto ayudará a comprender el contexto y las investigaciones previas en el campo.</w:t>
      </w:r>
    </w:p>
    <w:p w:rsidRPr="009E36BF" w:rsidR="009E36BF" w:rsidP="004B6180" w:rsidRDefault="009E36BF" w14:paraId="2F8481E6" w14:textId="77777777">
      <w:pPr>
        <w:pStyle w:val="NoSpacing"/>
        <w:spacing w:line="360" w:lineRule="auto"/>
        <w:rPr>
          <w:rFonts w:ascii="Arial" w:hAnsi="Arial" w:cs="Arial"/>
        </w:rPr>
      </w:pPr>
    </w:p>
    <w:p w:rsidRPr="009E36BF" w:rsidR="009E36BF" w:rsidP="004B6180" w:rsidRDefault="009E36BF" w14:paraId="0978246F" w14:textId="77777777">
      <w:pPr>
        <w:pStyle w:val="NoSpacing"/>
        <w:spacing w:line="360" w:lineRule="auto"/>
        <w:rPr>
          <w:rFonts w:ascii="Arial" w:hAnsi="Arial" w:cs="Arial"/>
        </w:rPr>
      </w:pPr>
      <w:r w:rsidRPr="009E36BF">
        <w:rPr>
          <w:rFonts w:ascii="Arial" w:hAnsi="Arial" w:cs="Arial"/>
          <w:b/>
          <w:bCs/>
        </w:rPr>
        <w:t xml:space="preserve">Entrevistas Semiestructuradas: </w:t>
      </w:r>
      <w:r w:rsidRPr="009E36BF">
        <w:rPr>
          <w:rFonts w:ascii="Arial" w:hAnsi="Arial" w:cs="Arial"/>
        </w:rPr>
        <w:t>Realiza</w:t>
      </w:r>
      <w:r>
        <w:rPr>
          <w:rFonts w:ascii="Arial" w:hAnsi="Arial" w:cs="Arial"/>
        </w:rPr>
        <w:t>r las</w:t>
      </w:r>
      <w:r w:rsidRPr="009E36BF">
        <w:rPr>
          <w:rFonts w:ascii="Arial" w:hAnsi="Arial" w:cs="Arial"/>
        </w:rPr>
        <w:t xml:space="preserve"> entrevistas en profundidad con miembros de la comunidad raizal en San Andrés. Estas entrevistas deben ser semiestructuradas, lo que significa que tienes un conjunto de preguntas guía, pero permites que los participantes compartan sus experiencias y perspectivas en detalle.</w:t>
      </w:r>
    </w:p>
    <w:p w:rsidRPr="009E36BF" w:rsidR="009E36BF" w:rsidP="004B6180" w:rsidRDefault="009E36BF" w14:paraId="611A5B90" w14:textId="77777777">
      <w:pPr>
        <w:pStyle w:val="NoSpacing"/>
        <w:spacing w:line="360" w:lineRule="auto"/>
        <w:rPr>
          <w:rFonts w:ascii="Arial" w:hAnsi="Arial" w:cs="Arial"/>
        </w:rPr>
      </w:pPr>
    </w:p>
    <w:p w:rsidRPr="009E36BF" w:rsidR="009E36BF" w:rsidP="004B6180" w:rsidRDefault="009E36BF" w14:paraId="4B3787B7" w14:textId="77777777">
      <w:pPr>
        <w:pStyle w:val="NoSpacing"/>
        <w:spacing w:line="360" w:lineRule="auto"/>
        <w:rPr>
          <w:rFonts w:ascii="Arial" w:hAnsi="Arial" w:cs="Arial"/>
        </w:rPr>
      </w:pPr>
      <w:r w:rsidRPr="009E36BF">
        <w:rPr>
          <w:rFonts w:ascii="Arial" w:hAnsi="Arial" w:cs="Arial"/>
          <w:b/>
          <w:bCs/>
        </w:rPr>
        <w:t>Grupos Focales:</w:t>
      </w:r>
      <w:r w:rsidRPr="009E36BF">
        <w:rPr>
          <w:rFonts w:ascii="Arial" w:hAnsi="Arial" w:cs="Arial"/>
        </w:rPr>
        <w:t xml:space="preserve"> Organiza</w:t>
      </w:r>
      <w:r>
        <w:rPr>
          <w:rFonts w:ascii="Arial" w:hAnsi="Arial" w:cs="Arial"/>
        </w:rPr>
        <w:t>r</w:t>
      </w:r>
      <w:r w:rsidRPr="009E36BF">
        <w:rPr>
          <w:rFonts w:ascii="Arial" w:hAnsi="Arial" w:cs="Arial"/>
        </w:rPr>
        <w:t xml:space="preserve"> grupos focales con miembros de la comunidad raizal y </w:t>
      </w:r>
      <w:r>
        <w:rPr>
          <w:rFonts w:ascii="Arial" w:hAnsi="Arial" w:cs="Arial"/>
        </w:rPr>
        <w:t xml:space="preserve">artistas </w:t>
      </w:r>
      <w:r w:rsidR="000A36F9">
        <w:rPr>
          <w:rFonts w:ascii="Arial" w:hAnsi="Arial" w:cs="Arial"/>
        </w:rPr>
        <w:t>gráficos</w:t>
      </w:r>
      <w:r w:rsidRPr="009E36BF">
        <w:rPr>
          <w:rFonts w:ascii="Arial" w:hAnsi="Arial" w:cs="Arial"/>
        </w:rPr>
        <w:t xml:space="preserve"> locales. Esto puede proporcionar una plataforma para discutir y debatir temas relacionados con la representación cultural y el diseño gráfico.</w:t>
      </w:r>
    </w:p>
    <w:p w:rsidRPr="009E36BF" w:rsidR="009E36BF" w:rsidP="004B6180" w:rsidRDefault="009E36BF" w14:paraId="2C5E609B" w14:textId="77777777">
      <w:pPr>
        <w:pStyle w:val="NoSpacing"/>
        <w:spacing w:line="360" w:lineRule="auto"/>
        <w:rPr>
          <w:rFonts w:ascii="Arial" w:hAnsi="Arial" w:cs="Arial"/>
        </w:rPr>
      </w:pPr>
    </w:p>
    <w:p w:rsidRPr="009E36BF" w:rsidR="009E36BF" w:rsidP="004B6180" w:rsidRDefault="009E36BF" w14:paraId="3BACEE14" w14:textId="77777777">
      <w:pPr>
        <w:pStyle w:val="NoSpacing"/>
        <w:spacing w:line="360" w:lineRule="auto"/>
        <w:rPr>
          <w:rFonts w:ascii="Arial" w:hAnsi="Arial" w:cs="Arial"/>
        </w:rPr>
      </w:pPr>
      <w:r w:rsidRPr="009E36BF">
        <w:rPr>
          <w:rFonts w:ascii="Arial" w:hAnsi="Arial" w:cs="Arial"/>
          <w:b/>
          <w:bCs/>
        </w:rPr>
        <w:t>Análisis de Contenido:</w:t>
      </w:r>
      <w:r w:rsidRPr="009E36BF">
        <w:rPr>
          <w:rFonts w:ascii="Arial" w:hAnsi="Arial" w:cs="Arial"/>
        </w:rPr>
        <w:t xml:space="preserve"> Analiza</w:t>
      </w:r>
      <w:r>
        <w:rPr>
          <w:rFonts w:ascii="Arial" w:hAnsi="Arial" w:cs="Arial"/>
        </w:rPr>
        <w:t>r</w:t>
      </w:r>
      <w:r w:rsidRPr="009E36BF">
        <w:rPr>
          <w:rFonts w:ascii="Arial" w:hAnsi="Arial" w:cs="Arial"/>
        </w:rPr>
        <w:t xml:space="preserve"> el contenido de las entrevistas y grupos focales para identificar patrones, temas y tendencias relacionados con la representación cultural y el diseño gráfico.</w:t>
      </w:r>
      <w:r>
        <w:rPr>
          <w:rFonts w:ascii="Arial" w:hAnsi="Arial" w:cs="Arial"/>
        </w:rPr>
        <w:t xml:space="preserve"> Se podrían u</w:t>
      </w:r>
      <w:r w:rsidRPr="009E36BF">
        <w:rPr>
          <w:rFonts w:ascii="Arial" w:hAnsi="Arial" w:cs="Arial"/>
        </w:rPr>
        <w:t>tiliza</w:t>
      </w:r>
      <w:r>
        <w:rPr>
          <w:rFonts w:ascii="Arial" w:hAnsi="Arial" w:cs="Arial"/>
        </w:rPr>
        <w:t>r</w:t>
      </w:r>
      <w:r w:rsidRPr="009E36BF">
        <w:rPr>
          <w:rFonts w:ascii="Arial" w:hAnsi="Arial" w:cs="Arial"/>
        </w:rPr>
        <w:t xml:space="preserve"> software de análisis cualitativo si es necesario.</w:t>
      </w:r>
    </w:p>
    <w:p w:rsidRPr="009E36BF" w:rsidR="009E36BF" w:rsidP="004B6180" w:rsidRDefault="009E36BF" w14:paraId="743651F3" w14:textId="77777777">
      <w:pPr>
        <w:pStyle w:val="NoSpacing"/>
        <w:spacing w:line="360" w:lineRule="auto"/>
        <w:rPr>
          <w:rFonts w:ascii="Arial" w:hAnsi="Arial" w:cs="Arial"/>
        </w:rPr>
      </w:pPr>
    </w:p>
    <w:p w:rsidRPr="009E36BF" w:rsidR="009E36BF" w:rsidP="004B6180" w:rsidRDefault="009E36BF" w14:paraId="62F2CB90" w14:textId="77777777">
      <w:pPr>
        <w:pStyle w:val="NoSpacing"/>
        <w:spacing w:line="360" w:lineRule="auto"/>
        <w:rPr>
          <w:rFonts w:ascii="Arial" w:hAnsi="Arial" w:cs="Arial"/>
        </w:rPr>
      </w:pPr>
      <w:r w:rsidRPr="009E36BF">
        <w:rPr>
          <w:rFonts w:ascii="Arial" w:hAnsi="Arial" w:cs="Arial"/>
          <w:b/>
          <w:bCs/>
        </w:rPr>
        <w:t>Triangulación:</w:t>
      </w:r>
      <w:r w:rsidRPr="009E36BF">
        <w:rPr>
          <w:rFonts w:ascii="Arial" w:hAnsi="Arial" w:cs="Arial"/>
        </w:rPr>
        <w:t xml:space="preserve"> Complementa</w:t>
      </w:r>
      <w:r>
        <w:rPr>
          <w:rFonts w:ascii="Arial" w:hAnsi="Arial" w:cs="Arial"/>
        </w:rPr>
        <w:t>r</w:t>
      </w:r>
      <w:r w:rsidRPr="009E36BF">
        <w:rPr>
          <w:rFonts w:ascii="Arial" w:hAnsi="Arial" w:cs="Arial"/>
        </w:rPr>
        <w:t xml:space="preserve"> </w:t>
      </w:r>
      <w:r>
        <w:rPr>
          <w:rFonts w:ascii="Arial" w:hAnsi="Arial" w:cs="Arial"/>
        </w:rPr>
        <w:t>lo</w:t>
      </w:r>
      <w:r w:rsidRPr="009E36BF">
        <w:rPr>
          <w:rFonts w:ascii="Arial" w:hAnsi="Arial" w:cs="Arial"/>
        </w:rPr>
        <w:t xml:space="preserve">s datos cualitativos con otras fuentes, como análisis de material gráfico existente, documentos históricos o estadísticas demográficas, para enriquecer </w:t>
      </w:r>
      <w:r>
        <w:rPr>
          <w:rFonts w:ascii="Arial" w:hAnsi="Arial" w:cs="Arial"/>
        </w:rPr>
        <w:t>la</w:t>
      </w:r>
      <w:r w:rsidRPr="009E36BF">
        <w:rPr>
          <w:rFonts w:ascii="Arial" w:hAnsi="Arial" w:cs="Arial"/>
        </w:rPr>
        <w:t xml:space="preserve"> investigación.</w:t>
      </w:r>
    </w:p>
    <w:p w:rsidRPr="009E36BF" w:rsidR="009E36BF" w:rsidP="004B6180" w:rsidRDefault="009E36BF" w14:paraId="17784FEC" w14:textId="77777777">
      <w:pPr>
        <w:pStyle w:val="NoSpacing"/>
        <w:spacing w:line="360" w:lineRule="auto"/>
        <w:rPr>
          <w:rFonts w:ascii="Arial" w:hAnsi="Arial" w:cs="Arial"/>
        </w:rPr>
      </w:pPr>
    </w:p>
    <w:p w:rsidRPr="009E36BF" w:rsidR="009E36BF" w:rsidP="004B6180" w:rsidRDefault="009E36BF" w14:paraId="7D9EC6D4" w14:textId="370FAA3A">
      <w:pPr>
        <w:pStyle w:val="NoSpacing"/>
        <w:spacing w:line="360" w:lineRule="auto"/>
        <w:rPr>
          <w:rFonts w:ascii="Arial" w:hAnsi="Arial" w:cs="Arial"/>
        </w:rPr>
      </w:pPr>
      <w:r w:rsidRPr="4186B93E" w:rsidR="0F37D59E">
        <w:rPr>
          <w:rFonts w:ascii="Arial" w:hAnsi="Arial" w:cs="Arial"/>
          <w:b w:val="1"/>
          <w:bCs w:val="1"/>
        </w:rPr>
        <w:t>Participación</w:t>
      </w:r>
      <w:r w:rsidRPr="4186B93E" w:rsidR="009E36BF">
        <w:rPr>
          <w:rFonts w:ascii="Arial" w:hAnsi="Arial" w:cs="Arial"/>
          <w:b w:val="1"/>
          <w:bCs w:val="1"/>
        </w:rPr>
        <w:t>:</w:t>
      </w:r>
      <w:r w:rsidRPr="4186B93E" w:rsidR="009E36BF">
        <w:rPr>
          <w:rFonts w:ascii="Arial" w:hAnsi="Arial" w:cs="Arial"/>
        </w:rPr>
        <w:t xml:space="preserve"> Considera</w:t>
      </w:r>
      <w:r w:rsidRPr="4186B93E" w:rsidR="009E36BF">
        <w:rPr>
          <w:rFonts w:ascii="Arial" w:hAnsi="Arial" w:cs="Arial"/>
        </w:rPr>
        <w:t>r</w:t>
      </w:r>
      <w:r w:rsidRPr="4186B93E" w:rsidR="009E36BF">
        <w:rPr>
          <w:rFonts w:ascii="Arial" w:hAnsi="Arial" w:cs="Arial"/>
        </w:rPr>
        <w:t xml:space="preserve"> la </w:t>
      </w:r>
      <w:r w:rsidRPr="4186B93E" w:rsidR="64C7EA9B">
        <w:rPr>
          <w:rFonts w:ascii="Arial" w:hAnsi="Arial" w:cs="Arial"/>
        </w:rPr>
        <w:t>participación</w:t>
      </w:r>
      <w:r w:rsidRPr="4186B93E" w:rsidR="009E36BF">
        <w:rPr>
          <w:rFonts w:ascii="Arial" w:hAnsi="Arial" w:cs="Arial"/>
        </w:rPr>
        <w:t xml:space="preserve"> de la comunidad raizal en </w:t>
      </w:r>
      <w:r w:rsidRPr="4186B93E" w:rsidR="009E36BF">
        <w:rPr>
          <w:rFonts w:ascii="Arial" w:hAnsi="Arial" w:cs="Arial"/>
        </w:rPr>
        <w:t xml:space="preserve">la </w:t>
      </w:r>
      <w:r w:rsidRPr="4186B93E" w:rsidR="009E36BF">
        <w:rPr>
          <w:rFonts w:ascii="Arial" w:hAnsi="Arial" w:cs="Arial"/>
        </w:rPr>
        <w:t xml:space="preserve">investigación, lo que significa que </w:t>
      </w:r>
      <w:r w:rsidRPr="4186B93E" w:rsidR="009E36BF">
        <w:rPr>
          <w:rFonts w:ascii="Arial" w:hAnsi="Arial" w:cs="Arial"/>
        </w:rPr>
        <w:t xml:space="preserve">se </w:t>
      </w:r>
      <w:r w:rsidRPr="4186B93E" w:rsidR="034EAC52">
        <w:rPr>
          <w:rFonts w:ascii="Arial" w:hAnsi="Arial" w:cs="Arial"/>
        </w:rPr>
        <w:t>involucrará</w:t>
      </w:r>
      <w:r w:rsidRPr="4186B93E" w:rsidR="009E36BF">
        <w:rPr>
          <w:rFonts w:ascii="Arial" w:hAnsi="Arial" w:cs="Arial"/>
        </w:rPr>
        <w:t xml:space="preserve"> a las personas en el proceso y </w:t>
      </w:r>
      <w:r w:rsidRPr="4186B93E" w:rsidR="009E36BF">
        <w:rPr>
          <w:rFonts w:ascii="Arial" w:hAnsi="Arial" w:cs="Arial"/>
        </w:rPr>
        <w:t>obtendrá</w:t>
      </w:r>
      <w:r w:rsidRPr="4186B93E" w:rsidR="009E36BF">
        <w:rPr>
          <w:rFonts w:ascii="Arial" w:hAnsi="Arial" w:cs="Arial"/>
        </w:rPr>
        <w:t xml:space="preserve"> </w:t>
      </w:r>
      <w:r w:rsidRPr="4186B93E" w:rsidR="009E36BF">
        <w:rPr>
          <w:rFonts w:ascii="Arial" w:hAnsi="Arial" w:cs="Arial"/>
        </w:rPr>
        <w:t>una</w:t>
      </w:r>
      <w:r w:rsidRPr="4186B93E" w:rsidR="009E36BF">
        <w:rPr>
          <w:rFonts w:ascii="Arial" w:hAnsi="Arial" w:cs="Arial"/>
        </w:rPr>
        <w:t xml:space="preserve"> retroalimentación en las etapas clave de</w:t>
      </w:r>
      <w:r w:rsidRPr="4186B93E" w:rsidR="009E36BF">
        <w:rPr>
          <w:rFonts w:ascii="Arial" w:hAnsi="Arial" w:cs="Arial"/>
        </w:rPr>
        <w:t>l</w:t>
      </w:r>
      <w:r w:rsidRPr="4186B93E" w:rsidR="009E36BF">
        <w:rPr>
          <w:rFonts w:ascii="Arial" w:hAnsi="Arial" w:cs="Arial"/>
        </w:rPr>
        <w:t xml:space="preserve"> trabajo.</w:t>
      </w:r>
    </w:p>
    <w:p w:rsidRPr="009E36BF" w:rsidR="009E36BF" w:rsidP="004B6180" w:rsidRDefault="009E36BF" w14:paraId="4F3EB8C3" w14:textId="77777777">
      <w:pPr>
        <w:pStyle w:val="NoSpacing"/>
        <w:spacing w:line="360" w:lineRule="auto"/>
        <w:rPr>
          <w:rFonts w:ascii="Arial" w:hAnsi="Arial" w:cs="Arial"/>
        </w:rPr>
      </w:pPr>
    </w:p>
    <w:p w:rsidRPr="009E36BF" w:rsidR="009E36BF" w:rsidP="004B6180" w:rsidRDefault="009E36BF" w14:paraId="3442F385" w14:textId="77777777">
      <w:pPr>
        <w:pStyle w:val="NoSpacing"/>
        <w:spacing w:line="360" w:lineRule="auto"/>
        <w:rPr>
          <w:rFonts w:ascii="Arial" w:hAnsi="Arial" w:cs="Arial"/>
        </w:rPr>
      </w:pPr>
      <w:r w:rsidRPr="009E36BF">
        <w:rPr>
          <w:rFonts w:ascii="Arial" w:hAnsi="Arial" w:cs="Arial"/>
          <w:b/>
          <w:bCs/>
        </w:rPr>
        <w:t>Ética:</w:t>
      </w:r>
      <w:r w:rsidRPr="009E36BF">
        <w:rPr>
          <w:rFonts w:ascii="Arial" w:hAnsi="Arial" w:cs="Arial"/>
        </w:rPr>
        <w:t xml:space="preserve">  </w:t>
      </w:r>
      <w:r w:rsidR="0028258D">
        <w:rPr>
          <w:rFonts w:ascii="Arial" w:hAnsi="Arial" w:cs="Arial"/>
        </w:rPr>
        <w:t>A</w:t>
      </w:r>
      <w:r w:rsidRPr="009E36BF">
        <w:rPr>
          <w:rFonts w:ascii="Arial" w:hAnsi="Arial" w:cs="Arial"/>
        </w:rPr>
        <w:t>bordar consideraciones éticas, como obtener el consentimiento informado de los participantes y garantizar la confidencialidad de la información.</w:t>
      </w:r>
    </w:p>
    <w:p w:rsidRPr="009E36BF" w:rsidR="009E36BF" w:rsidP="004B6180" w:rsidRDefault="009E36BF" w14:paraId="078517A0" w14:textId="77777777">
      <w:pPr>
        <w:pStyle w:val="NoSpacing"/>
        <w:spacing w:line="360" w:lineRule="auto"/>
        <w:rPr>
          <w:rFonts w:ascii="Arial" w:hAnsi="Arial" w:cs="Arial"/>
        </w:rPr>
      </w:pPr>
    </w:p>
    <w:p w:rsidR="009E36BF" w:rsidP="004B6180" w:rsidRDefault="009E36BF" w14:paraId="17E81498" w14:textId="77777777">
      <w:pPr>
        <w:pStyle w:val="NoSpacing"/>
        <w:spacing w:line="360" w:lineRule="auto"/>
        <w:rPr>
          <w:rFonts w:ascii="Arial" w:hAnsi="Arial" w:cs="Arial"/>
        </w:rPr>
      </w:pPr>
      <w:r w:rsidRPr="009E36BF">
        <w:rPr>
          <w:rFonts w:ascii="Arial" w:hAnsi="Arial" w:cs="Arial"/>
          <w:b/>
          <w:bCs/>
        </w:rPr>
        <w:t>Informe de Investigación:</w:t>
      </w:r>
      <w:r w:rsidRPr="009E36BF">
        <w:rPr>
          <w:rFonts w:ascii="Arial" w:hAnsi="Arial" w:cs="Arial"/>
        </w:rPr>
        <w:t xml:space="preserve"> Escrib</w:t>
      </w:r>
      <w:r w:rsidR="0028258D">
        <w:rPr>
          <w:rFonts w:ascii="Arial" w:hAnsi="Arial" w:cs="Arial"/>
        </w:rPr>
        <w:t>ir</w:t>
      </w:r>
      <w:r w:rsidRPr="009E36BF">
        <w:rPr>
          <w:rFonts w:ascii="Arial" w:hAnsi="Arial" w:cs="Arial"/>
        </w:rPr>
        <w:t xml:space="preserve"> un informe de investigación que presente </w:t>
      </w:r>
      <w:r w:rsidR="0028258D">
        <w:rPr>
          <w:rFonts w:ascii="Arial" w:hAnsi="Arial" w:cs="Arial"/>
        </w:rPr>
        <w:t xml:space="preserve">los </w:t>
      </w:r>
      <w:r w:rsidRPr="009E36BF">
        <w:rPr>
          <w:rFonts w:ascii="Arial" w:hAnsi="Arial" w:cs="Arial"/>
        </w:rPr>
        <w:t>hallazgos de manera clara y coherente. Inclu</w:t>
      </w:r>
      <w:r w:rsidR="0028258D">
        <w:rPr>
          <w:rFonts w:ascii="Arial" w:hAnsi="Arial" w:cs="Arial"/>
        </w:rPr>
        <w:t>ir</w:t>
      </w:r>
      <w:r w:rsidRPr="009E36BF">
        <w:rPr>
          <w:rFonts w:ascii="Arial" w:hAnsi="Arial" w:cs="Arial"/>
        </w:rPr>
        <w:t xml:space="preserve"> ejemplos de diseño gráfico relevante y cómo se relacionan con las experiencias y perspectivas de la comunidad raizal.</w:t>
      </w:r>
    </w:p>
    <w:p w:rsidRPr="009E36BF" w:rsidR="006327B4" w:rsidP="004B6180" w:rsidRDefault="006327B4" w14:paraId="3D6AB8ED" w14:textId="77777777">
      <w:pPr>
        <w:pStyle w:val="NoSpacing"/>
        <w:spacing w:line="360" w:lineRule="auto"/>
        <w:rPr>
          <w:rFonts w:ascii="Arial" w:hAnsi="Arial" w:cs="Arial"/>
        </w:rPr>
      </w:pPr>
    </w:p>
    <w:p w:rsidR="009B23DB" w:rsidP="004B6180" w:rsidRDefault="0028258D" w14:paraId="42452E4B" w14:textId="77777777">
      <w:pPr>
        <w:pStyle w:val="NoSpacing"/>
        <w:spacing w:line="360" w:lineRule="auto"/>
        <w:rPr>
          <w:rFonts w:ascii="Arial" w:hAnsi="Arial" w:cs="Arial"/>
          <w:b/>
          <w:bCs/>
        </w:rPr>
      </w:pPr>
      <w:r w:rsidRPr="4186B93E" w:rsidR="0028258D">
        <w:rPr>
          <w:rFonts w:ascii="Arial" w:hAnsi="Arial" w:cs="Arial"/>
          <w:b w:val="1"/>
          <w:bCs w:val="1"/>
        </w:rPr>
        <w:t>Ideas de producto:</w:t>
      </w:r>
    </w:p>
    <w:p w:rsidR="4186B93E" w:rsidP="4186B93E" w:rsidRDefault="4186B93E" w14:paraId="0E2B7227" w14:textId="28392EF9">
      <w:pPr>
        <w:pStyle w:val="NoSpacing"/>
        <w:spacing w:line="360" w:lineRule="auto"/>
        <w:rPr>
          <w:rFonts w:ascii="Arial" w:hAnsi="Arial" w:cs="Arial"/>
          <w:b w:val="1"/>
          <w:bCs w:val="1"/>
        </w:rPr>
      </w:pPr>
    </w:p>
    <w:p w:rsidR="00A54EFF" w:rsidP="4186B93E" w:rsidRDefault="00A54EFF" w14:paraId="06DAD60E" w14:textId="42265AE0">
      <w:pPr>
        <w:pStyle w:val="NoSpacing"/>
        <w:spacing w:line="360" w:lineRule="auto"/>
        <w:rPr>
          <w:rFonts w:ascii="Arial" w:hAnsi="Arial" w:cs="Arial"/>
          <w:b w:val="0"/>
          <w:bCs w:val="0"/>
        </w:rPr>
      </w:pPr>
      <w:r w:rsidRPr="4186B93E" w:rsidR="37F8DE17">
        <w:rPr>
          <w:rFonts w:ascii="Arial" w:hAnsi="Arial" w:cs="Arial"/>
          <w:b w:val="1"/>
          <w:bCs w:val="1"/>
        </w:rPr>
        <w:t>Descripción del Producto:</w:t>
      </w:r>
      <w:r w:rsidRPr="4186B93E" w:rsidR="2C41BCF9">
        <w:rPr>
          <w:rFonts w:ascii="Arial" w:hAnsi="Arial" w:cs="Arial"/>
          <w:b w:val="1"/>
          <w:bCs w:val="1"/>
        </w:rPr>
        <w:t xml:space="preserve"> </w:t>
      </w:r>
      <w:r w:rsidRPr="4186B93E" w:rsidR="37F8DE17">
        <w:rPr>
          <w:rFonts w:ascii="Arial" w:hAnsi="Arial" w:cs="Arial"/>
          <w:b w:val="0"/>
          <w:bCs w:val="0"/>
        </w:rPr>
        <w:t>El mapa ilustrado "</w:t>
      </w:r>
      <w:r w:rsidRPr="4186B93E" w:rsidR="7C9C080A">
        <w:rPr>
          <w:rFonts w:ascii="Arial" w:hAnsi="Arial" w:cs="Arial"/>
          <w:b w:val="0"/>
          <w:bCs w:val="0"/>
        </w:rPr>
        <w:t xml:space="preserve">Rincones de San Andrés: </w:t>
      </w:r>
      <w:r w:rsidRPr="4186B93E" w:rsidR="5F1AA948">
        <w:rPr>
          <w:rFonts w:ascii="Arial" w:hAnsi="Arial" w:cs="Arial"/>
          <w:b w:val="0"/>
          <w:bCs w:val="0"/>
        </w:rPr>
        <w:t>Guía</w:t>
      </w:r>
      <w:r w:rsidRPr="4186B93E" w:rsidR="7C9C080A">
        <w:rPr>
          <w:rFonts w:ascii="Arial" w:hAnsi="Arial" w:cs="Arial"/>
          <w:b w:val="0"/>
          <w:bCs w:val="0"/>
        </w:rPr>
        <w:t xml:space="preserve"> de viaje ilustrado</w:t>
      </w:r>
      <w:r w:rsidRPr="4186B93E" w:rsidR="37F8DE17">
        <w:rPr>
          <w:rFonts w:ascii="Arial" w:hAnsi="Arial" w:cs="Arial"/>
          <w:b w:val="0"/>
          <w:bCs w:val="0"/>
        </w:rPr>
        <w:t>" es una guía visual detallada diseñada para ayudar a los visitantes a descubrir los tesoros ocultos y las maravillas de la Isla de San Andrés. Cada detalle del mapa ha sido cuidadosamente elaborado para destacar los lugares emblemáticos, las atracciones turísticas menos conocidas y las experiencias culturales únicas que la isla tiene para ofrecer.</w:t>
      </w:r>
    </w:p>
    <w:p w:rsidR="00D11BE9" w:rsidP="4186B93E" w:rsidRDefault="00D11BE9" w14:paraId="101326BC" w14:textId="42C5C1E6">
      <w:pPr>
        <w:pStyle w:val="NoSpacing"/>
        <w:spacing w:line="360" w:lineRule="auto"/>
        <w:rPr>
          <w:rFonts w:ascii="Arial" w:hAnsi="Arial" w:cs="Arial"/>
          <w:b w:val="0"/>
          <w:bCs w:val="0"/>
        </w:rPr>
      </w:pPr>
      <w:r w:rsidRPr="4186B93E" w:rsidR="142CC971">
        <w:rPr>
          <w:rFonts w:ascii="Arial" w:hAnsi="Arial" w:cs="Arial"/>
          <w:b w:val="0"/>
          <w:bCs w:val="0"/>
        </w:rPr>
        <w:t>Características del Producto:</w:t>
      </w:r>
    </w:p>
    <w:p w:rsidR="00D11BE9" w:rsidP="004B6180" w:rsidRDefault="00D11BE9" w14:paraId="68E6C65F" w14:textId="11A43DC9">
      <w:pPr>
        <w:pStyle w:val="NoSpacing"/>
        <w:spacing w:line="360" w:lineRule="auto"/>
        <w:rPr/>
      </w:pPr>
      <w:r w:rsidRPr="4186B93E" w:rsidR="142CC971">
        <w:rPr>
          <w:rFonts w:ascii="Arial" w:hAnsi="Arial" w:cs="Arial"/>
          <w:b w:val="0"/>
          <w:bCs w:val="0"/>
        </w:rPr>
        <w:t xml:space="preserve"> </w:t>
      </w:r>
    </w:p>
    <w:p w:rsidR="00D11BE9" w:rsidP="004B6180" w:rsidRDefault="00D11BE9" w14:paraId="59646FE9" w14:textId="48E770A7">
      <w:pPr>
        <w:pStyle w:val="NoSpacing"/>
        <w:spacing w:line="360" w:lineRule="auto"/>
        <w:rPr/>
      </w:pPr>
      <w:r w:rsidRPr="4186B93E" w:rsidR="142CC971">
        <w:rPr>
          <w:rFonts w:ascii="Arial" w:hAnsi="Arial" w:cs="Arial"/>
          <w:b w:val="1"/>
          <w:bCs w:val="1"/>
        </w:rPr>
        <w:t>Diseño Ilustrado:</w:t>
      </w:r>
      <w:r w:rsidRPr="4186B93E" w:rsidR="142CC971">
        <w:rPr>
          <w:rFonts w:ascii="Arial" w:hAnsi="Arial" w:cs="Arial"/>
          <w:b w:val="0"/>
          <w:bCs w:val="0"/>
        </w:rPr>
        <w:t xml:space="preserve"> El mapa presenta un diseño artístico y colorido que refleja la belleza y la diversidad de la Isla de San Andrés. Las ilustraciones detalladas capturan la esencia de los paisajes, la arquitectura y la vida cotidiana de la isla.</w:t>
      </w:r>
    </w:p>
    <w:p w:rsidR="00D11BE9" w:rsidP="004B6180" w:rsidRDefault="00D11BE9" w14:paraId="02EC2C30" w14:textId="22066D12">
      <w:pPr>
        <w:pStyle w:val="NoSpacing"/>
        <w:spacing w:line="360" w:lineRule="auto"/>
        <w:rPr/>
      </w:pPr>
      <w:r w:rsidRPr="4186B93E" w:rsidR="142CC971">
        <w:rPr>
          <w:rFonts w:ascii="Arial" w:hAnsi="Arial" w:cs="Arial"/>
          <w:b w:val="0"/>
          <w:bCs w:val="0"/>
        </w:rPr>
        <w:t xml:space="preserve"> </w:t>
      </w:r>
    </w:p>
    <w:p w:rsidR="00D11BE9" w:rsidP="4186B93E" w:rsidRDefault="00D11BE9" w14:paraId="2EBBD8A0" w14:textId="6A8C5712">
      <w:pPr>
        <w:pStyle w:val="NoSpacing"/>
        <w:spacing w:line="360" w:lineRule="auto"/>
        <w:rPr>
          <w:rFonts w:ascii="Arial" w:hAnsi="Arial" w:cs="Arial"/>
          <w:b w:val="0"/>
          <w:bCs w:val="0"/>
        </w:rPr>
      </w:pPr>
      <w:r w:rsidRPr="4186B93E" w:rsidR="142CC971">
        <w:rPr>
          <w:rFonts w:ascii="Arial" w:hAnsi="Arial" w:cs="Arial"/>
          <w:b w:val="1"/>
          <w:bCs w:val="1"/>
        </w:rPr>
        <w:t xml:space="preserve">Destinos Destacados: </w:t>
      </w:r>
      <w:r w:rsidRPr="4186B93E" w:rsidR="142CC971">
        <w:rPr>
          <w:rFonts w:ascii="Arial" w:hAnsi="Arial" w:cs="Arial"/>
          <w:b w:val="0"/>
          <w:bCs w:val="0"/>
        </w:rPr>
        <w:t xml:space="preserve">Se destacan los lugares más populares y significativos de la isla, así como rincones menos </w:t>
      </w:r>
      <w:r w:rsidRPr="4186B93E" w:rsidR="59384506">
        <w:rPr>
          <w:rFonts w:ascii="Arial" w:hAnsi="Arial" w:cs="Arial"/>
          <w:b w:val="0"/>
          <w:bCs w:val="0"/>
        </w:rPr>
        <w:t>conocidos,</w:t>
      </w:r>
      <w:r w:rsidRPr="4186B93E" w:rsidR="142CC971">
        <w:rPr>
          <w:rFonts w:ascii="Arial" w:hAnsi="Arial" w:cs="Arial"/>
          <w:b w:val="0"/>
          <w:bCs w:val="0"/>
        </w:rPr>
        <w:t xml:space="preserve"> pero igualmente encantadores, donde los visitantes pueden experimentar la auténtica cultura y el ambiente local.</w:t>
      </w:r>
    </w:p>
    <w:p w:rsidR="00D11BE9" w:rsidP="004B6180" w:rsidRDefault="00D11BE9" w14:paraId="4AAC7313" w14:textId="414DF657">
      <w:pPr>
        <w:pStyle w:val="NoSpacing"/>
        <w:spacing w:line="360" w:lineRule="auto"/>
        <w:rPr/>
      </w:pPr>
      <w:r w:rsidRPr="4186B93E" w:rsidR="142CC971">
        <w:rPr>
          <w:rFonts w:ascii="Arial" w:hAnsi="Arial" w:cs="Arial"/>
          <w:b w:val="0"/>
          <w:bCs w:val="0"/>
        </w:rPr>
        <w:t xml:space="preserve"> </w:t>
      </w:r>
    </w:p>
    <w:p w:rsidR="00D11BE9" w:rsidP="004B6180" w:rsidRDefault="00D11BE9" w14:paraId="57E91B7A" w14:textId="2D9A2002">
      <w:pPr>
        <w:pStyle w:val="NoSpacing"/>
        <w:spacing w:line="360" w:lineRule="auto"/>
        <w:rPr/>
      </w:pPr>
      <w:r w:rsidRPr="4186B93E" w:rsidR="142CC971">
        <w:rPr>
          <w:rFonts w:ascii="Arial" w:hAnsi="Arial" w:cs="Arial"/>
          <w:b w:val="1"/>
          <w:bCs w:val="1"/>
        </w:rPr>
        <w:t>Información Relevante:</w:t>
      </w:r>
      <w:r w:rsidRPr="4186B93E" w:rsidR="142CC971">
        <w:rPr>
          <w:rFonts w:ascii="Arial" w:hAnsi="Arial" w:cs="Arial"/>
          <w:b w:val="0"/>
          <w:bCs w:val="0"/>
        </w:rPr>
        <w:t xml:space="preserve"> Además de mostrar la ubicación de los sitios de interés, el mapa incluye información práctica sobre actividades, eventos culturales, opciones gastronómicas y consejos útiles para viajeros interesados en un turismo responsable.</w:t>
      </w:r>
    </w:p>
    <w:p w:rsidR="00D11BE9" w:rsidP="4186B93E" w:rsidRDefault="00D11BE9" w14:paraId="348346D5" w14:textId="3A988CF8">
      <w:pPr>
        <w:pStyle w:val="NoSpacing"/>
        <w:spacing w:line="360" w:lineRule="auto"/>
        <w:rPr>
          <w:rFonts w:ascii="Arial" w:hAnsi="Arial" w:cs="Arial"/>
          <w:b w:val="1"/>
          <w:bCs w:val="1"/>
        </w:rPr>
      </w:pPr>
      <w:r w:rsidRPr="4186B93E" w:rsidR="142CC971">
        <w:rPr>
          <w:rFonts w:ascii="Arial" w:hAnsi="Arial" w:cs="Arial"/>
          <w:b w:val="1"/>
          <w:bCs w:val="1"/>
        </w:rPr>
        <w:t xml:space="preserve"> </w:t>
      </w:r>
    </w:p>
    <w:p w:rsidR="00D11BE9" w:rsidP="004B6180" w:rsidRDefault="00D11BE9" w14:paraId="7A7ACD8C" w14:textId="61FFE977">
      <w:pPr>
        <w:pStyle w:val="NoSpacing"/>
        <w:spacing w:line="360" w:lineRule="auto"/>
        <w:rPr/>
      </w:pPr>
      <w:r w:rsidRPr="4186B93E" w:rsidR="142CC971">
        <w:rPr>
          <w:rFonts w:ascii="Arial" w:hAnsi="Arial" w:cs="Arial"/>
          <w:b w:val="1"/>
          <w:bCs w:val="1"/>
        </w:rPr>
        <w:t>Mensaje de Turismo Responsable:</w:t>
      </w:r>
      <w:r w:rsidRPr="4186B93E" w:rsidR="142CC971">
        <w:rPr>
          <w:rFonts w:ascii="Arial" w:hAnsi="Arial" w:cs="Arial"/>
          <w:b w:val="0"/>
          <w:bCs w:val="0"/>
        </w:rPr>
        <w:t xml:space="preserve"> El mapa incorpora mensajes y consejos sobre prácticas de turismo sostenible y respetuoso con el medio ambiente, con el objetivo de educar y sensibilizar a los visitantes sobre la importancia de preservar la belleza natural y cultural de la isla.</w:t>
      </w:r>
    </w:p>
    <w:p w:rsidR="00D11BE9" w:rsidP="004B6180" w:rsidRDefault="00D11BE9" w14:paraId="3E6EDEC4" w14:textId="4D0CD5EA">
      <w:pPr>
        <w:pStyle w:val="NoSpacing"/>
        <w:spacing w:line="360" w:lineRule="auto"/>
        <w:rPr/>
      </w:pPr>
      <w:r w:rsidRPr="4186B93E" w:rsidR="142CC971">
        <w:rPr>
          <w:rFonts w:ascii="Arial" w:hAnsi="Arial" w:cs="Arial"/>
          <w:b w:val="0"/>
          <w:bCs w:val="0"/>
        </w:rPr>
        <w:t xml:space="preserve"> </w:t>
      </w:r>
    </w:p>
    <w:p w:rsidR="00D11BE9" w:rsidP="4186B93E" w:rsidRDefault="00D11BE9" w14:paraId="182CC167" w14:textId="02834282">
      <w:pPr>
        <w:pStyle w:val="NoSpacing"/>
        <w:spacing w:line="360" w:lineRule="auto"/>
        <w:rPr>
          <w:rFonts w:ascii="Arial" w:hAnsi="Arial" w:cs="Arial"/>
          <w:b w:val="1"/>
          <w:bCs w:val="1"/>
        </w:rPr>
      </w:pPr>
      <w:r w:rsidRPr="4186B93E" w:rsidR="142CC971">
        <w:rPr>
          <w:rFonts w:ascii="Arial" w:hAnsi="Arial" w:cs="Arial"/>
          <w:b w:val="1"/>
          <w:bCs w:val="1"/>
        </w:rPr>
        <w:t>Objetivos del Producto:</w:t>
      </w:r>
    </w:p>
    <w:p w:rsidR="00D11BE9" w:rsidP="004B6180" w:rsidRDefault="00D11BE9" w14:paraId="52E5D17D" w14:textId="7AA18D80">
      <w:pPr>
        <w:pStyle w:val="NoSpacing"/>
        <w:spacing w:line="360" w:lineRule="auto"/>
        <w:rPr/>
      </w:pPr>
      <w:r w:rsidRPr="4186B93E" w:rsidR="142CC971">
        <w:rPr>
          <w:rFonts w:ascii="Arial" w:hAnsi="Arial" w:cs="Arial"/>
          <w:b w:val="0"/>
          <w:bCs w:val="0"/>
        </w:rPr>
        <w:t xml:space="preserve"> </w:t>
      </w:r>
    </w:p>
    <w:p w:rsidR="00D11BE9" w:rsidP="4186B93E" w:rsidRDefault="00D11BE9" w14:paraId="74B9159A" w14:textId="553B7338">
      <w:pPr>
        <w:pStyle w:val="NoSpacing"/>
        <w:numPr>
          <w:ilvl w:val="0"/>
          <w:numId w:val="26"/>
        </w:numPr>
        <w:spacing w:line="360" w:lineRule="auto"/>
        <w:rPr/>
      </w:pPr>
      <w:r w:rsidRPr="4186B93E" w:rsidR="142CC971">
        <w:rPr>
          <w:rFonts w:ascii="Arial" w:hAnsi="Arial" w:cs="Arial"/>
          <w:b w:val="0"/>
          <w:bCs w:val="0"/>
        </w:rPr>
        <w:t>Facilitar la exploración y la navegación para los visitantes de la Isla de San Andrés.</w:t>
      </w:r>
    </w:p>
    <w:p w:rsidR="00D11BE9" w:rsidP="4186B93E" w:rsidRDefault="00D11BE9" w14:paraId="50CE7FBD" w14:textId="3DA50CE8">
      <w:pPr>
        <w:pStyle w:val="NoSpacing"/>
        <w:numPr>
          <w:ilvl w:val="0"/>
          <w:numId w:val="26"/>
        </w:numPr>
        <w:spacing w:line="360" w:lineRule="auto"/>
        <w:rPr/>
      </w:pPr>
      <w:r w:rsidRPr="4186B93E" w:rsidR="142CC971">
        <w:rPr>
          <w:rFonts w:ascii="Arial" w:hAnsi="Arial" w:cs="Arial"/>
          <w:b w:val="0"/>
          <w:bCs w:val="0"/>
        </w:rPr>
        <w:t>Promover un turismo responsable y sostenible, fomentando el respeto por el entorno natural y cultural.</w:t>
      </w:r>
    </w:p>
    <w:p w:rsidR="00D11BE9" w:rsidP="4186B93E" w:rsidRDefault="00D11BE9" w14:paraId="110BBBD8" w14:textId="6B48A134">
      <w:pPr>
        <w:pStyle w:val="NoSpacing"/>
        <w:numPr>
          <w:ilvl w:val="0"/>
          <w:numId w:val="26"/>
        </w:numPr>
        <w:spacing w:line="360" w:lineRule="auto"/>
        <w:rPr>
          <w:rFonts w:ascii="Arial" w:hAnsi="Arial" w:cs="Arial"/>
          <w:b w:val="0"/>
          <w:bCs w:val="0"/>
        </w:rPr>
      </w:pPr>
      <w:r w:rsidRPr="4186B93E" w:rsidR="142CC971">
        <w:rPr>
          <w:rFonts w:ascii="Arial" w:hAnsi="Arial" w:cs="Arial"/>
          <w:b w:val="0"/>
          <w:bCs w:val="0"/>
        </w:rPr>
        <w:t>Hay que destacar</w:t>
      </w:r>
      <w:r w:rsidRPr="4186B93E" w:rsidR="142CC971">
        <w:rPr>
          <w:rFonts w:ascii="Arial" w:hAnsi="Arial" w:cs="Arial"/>
          <w:b w:val="0"/>
          <w:bCs w:val="0"/>
        </w:rPr>
        <w:t xml:space="preserve"> la diversidad y la autenticidad de la cultura local y las experiencias únicas que ofrece la isla.</w:t>
      </w:r>
    </w:p>
    <w:p w:rsidR="00D11BE9" w:rsidP="4186B93E" w:rsidRDefault="00D11BE9" w14:paraId="110B7F10" w14:textId="150D6964">
      <w:pPr>
        <w:pStyle w:val="NoSpacing"/>
        <w:numPr>
          <w:ilvl w:val="0"/>
          <w:numId w:val="26"/>
        </w:numPr>
        <w:spacing w:line="360" w:lineRule="auto"/>
        <w:rPr/>
      </w:pPr>
      <w:r w:rsidRPr="4186B93E" w:rsidR="142CC971">
        <w:rPr>
          <w:rFonts w:ascii="Arial" w:hAnsi="Arial" w:cs="Arial"/>
          <w:b w:val="0"/>
          <w:bCs w:val="0"/>
        </w:rPr>
        <w:t>Este producto serviría como una herramienta invaluable para los turistas que deseen descubrir y apreciar plenamente todo lo que la Isla de San Andrés tiene para ofrecer, al tiempo que promueve valores de responsabilidad y conservación ambiental.</w:t>
      </w:r>
    </w:p>
    <w:p w:rsidR="00D11BE9" w:rsidP="004B6180" w:rsidRDefault="00D11BE9" w14:paraId="1A313DD2" w14:textId="035004D9">
      <w:pPr>
        <w:pStyle w:val="NoSpacing"/>
        <w:spacing w:line="360" w:lineRule="auto"/>
        <w:rPr/>
      </w:pPr>
      <w:r w:rsidRPr="4186B93E" w:rsidR="142CC971">
        <w:rPr>
          <w:rFonts w:ascii="Arial" w:hAnsi="Arial" w:cs="Arial"/>
          <w:b w:val="0"/>
          <w:bCs w:val="0"/>
        </w:rPr>
        <w:t xml:space="preserve"> </w:t>
      </w:r>
    </w:p>
    <w:p w:rsidRPr="00451174" w:rsidR="00CC6A25" w:rsidP="004B6180" w:rsidRDefault="00CC6A25" w14:paraId="73C344DB" w14:textId="6F5093F1">
      <w:pPr>
        <w:pStyle w:val="NoSpacing"/>
        <w:spacing w:line="360" w:lineRule="auto"/>
        <w:rPr>
          <w:rFonts w:ascii="Arial" w:hAnsi="Arial" w:cs="Arial"/>
          <w:b/>
          <w:bCs/>
        </w:rPr>
      </w:pPr>
      <w:r w:rsidRPr="00451174">
        <w:rPr>
          <w:rFonts w:ascii="Arial" w:hAnsi="Arial" w:cs="Arial"/>
          <w:b/>
          <w:bCs/>
        </w:rPr>
        <w:t xml:space="preserve">Cuestionario: </w:t>
      </w:r>
    </w:p>
    <w:p w:rsidR="00466514" w:rsidP="004B6180" w:rsidRDefault="00466514" w14:paraId="35D7DDA6" w14:textId="77777777">
      <w:pPr>
        <w:pStyle w:val="NoSpacing"/>
        <w:spacing w:line="360" w:lineRule="auto"/>
        <w:rPr>
          <w:rFonts w:ascii="Arial" w:hAnsi="Arial" w:cs="Arial"/>
        </w:rPr>
      </w:pPr>
    </w:p>
    <w:p w:rsidR="00451174" w:rsidP="004B6180" w:rsidRDefault="0039665E" w14:paraId="2CFCED05" w14:textId="77777777">
      <w:pPr>
        <w:pStyle w:val="NoSpacing"/>
        <w:spacing w:line="360" w:lineRule="auto"/>
        <w:rPr>
          <w:rFonts w:ascii="Arial" w:hAnsi="Arial" w:cs="Arial"/>
        </w:rPr>
      </w:pPr>
      <w:r w:rsidRPr="0039665E">
        <w:rPr>
          <w:rFonts w:ascii="Arial" w:hAnsi="Arial" w:cs="Arial"/>
        </w:rPr>
        <w:t>a través de este cuestionario, bus</w:t>
      </w:r>
      <w:r>
        <w:rPr>
          <w:rFonts w:ascii="Arial" w:hAnsi="Arial" w:cs="Arial"/>
        </w:rPr>
        <w:t>co</w:t>
      </w:r>
      <w:r w:rsidRPr="0039665E">
        <w:rPr>
          <w:rFonts w:ascii="Arial" w:hAnsi="Arial" w:cs="Arial"/>
        </w:rPr>
        <w:t xml:space="preserve"> recopilar </w:t>
      </w:r>
      <w:r>
        <w:rPr>
          <w:rFonts w:ascii="Arial" w:hAnsi="Arial" w:cs="Arial"/>
        </w:rPr>
        <w:t>algunas</w:t>
      </w:r>
      <w:r w:rsidRPr="0039665E">
        <w:rPr>
          <w:rFonts w:ascii="Arial" w:hAnsi="Arial" w:cs="Arial"/>
        </w:rPr>
        <w:t xml:space="preserve"> perspectivas y experiencias de las personas raizales de San Andrés en relación con el turismo en la isla y cómo se sienten siendo parte de esta comunidad en el contexto turístico. Su conocimiento y vivencias son fundamentales para comprender la dinámica entre el turismo y la cultura raizal y para identificar maneras de preservar y fortalecer la identidad y herencia cultural en este entorno en constante cambio.</w:t>
      </w:r>
    </w:p>
    <w:p w:rsidR="00451174" w:rsidP="004B6180" w:rsidRDefault="00451174" w14:paraId="54028CB6" w14:textId="77777777">
      <w:pPr>
        <w:pStyle w:val="NoSpacing"/>
        <w:spacing w:line="360" w:lineRule="auto"/>
        <w:rPr>
          <w:rFonts w:ascii="Arial" w:hAnsi="Arial" w:cs="Arial"/>
        </w:rPr>
      </w:pPr>
    </w:p>
    <w:p w:rsidR="00C72CF1" w:rsidP="004B6180" w:rsidRDefault="00CC6A25" w14:paraId="5E9962BF" w14:textId="7E1DB054">
      <w:pPr>
        <w:pStyle w:val="NoSpacing"/>
        <w:numPr>
          <w:ilvl w:val="0"/>
          <w:numId w:val="16"/>
        </w:numPr>
        <w:spacing w:line="360" w:lineRule="auto"/>
        <w:rPr>
          <w:rFonts w:ascii="Arial" w:hAnsi="Arial" w:cs="Arial"/>
        </w:rPr>
      </w:pPr>
      <w:r w:rsidRPr="00CC6A25">
        <w:rPr>
          <w:rFonts w:ascii="Arial" w:hAnsi="Arial" w:cs="Arial"/>
        </w:rPr>
        <w:t xml:space="preserve">¿Cuéntame sobre tu experiencia viviendo en San Andrés como persona raizal? </w:t>
      </w:r>
    </w:p>
    <w:p w:rsidR="00C72CF1" w:rsidP="004B6180" w:rsidRDefault="00C72CF1" w14:paraId="46DDFBF6" w14:textId="77777777">
      <w:pPr>
        <w:pStyle w:val="NoSpacing"/>
        <w:spacing w:line="360" w:lineRule="auto"/>
        <w:rPr>
          <w:rFonts w:ascii="Arial" w:hAnsi="Arial" w:cs="Arial"/>
        </w:rPr>
      </w:pPr>
    </w:p>
    <w:p w:rsidRPr="00CC6A25" w:rsidR="00CC6A25" w:rsidP="004B6180" w:rsidRDefault="00CC6A25" w14:paraId="4CBE2128" w14:textId="3D6E2DC0">
      <w:pPr>
        <w:pStyle w:val="NoSpacing"/>
        <w:numPr>
          <w:ilvl w:val="0"/>
          <w:numId w:val="15"/>
        </w:numPr>
        <w:spacing w:line="360" w:lineRule="auto"/>
        <w:rPr>
          <w:rFonts w:ascii="Arial" w:hAnsi="Arial" w:cs="Arial"/>
        </w:rPr>
      </w:pPr>
      <w:r w:rsidRPr="00CC6A25">
        <w:rPr>
          <w:rFonts w:ascii="Arial" w:hAnsi="Arial" w:cs="Arial"/>
        </w:rPr>
        <w:t>¿Qué significa para ti ser raizal?</w:t>
      </w:r>
    </w:p>
    <w:p w:rsidRPr="00CC6A25" w:rsidR="00CC6A25" w:rsidP="004B6180" w:rsidRDefault="00CC6A25" w14:paraId="350AC723" w14:textId="77777777">
      <w:pPr>
        <w:pStyle w:val="NoSpacing"/>
        <w:spacing w:line="360" w:lineRule="auto"/>
        <w:rPr>
          <w:rFonts w:ascii="Arial" w:hAnsi="Arial" w:cs="Arial"/>
        </w:rPr>
      </w:pPr>
    </w:p>
    <w:p w:rsidR="00C72CF1" w:rsidP="004B6180" w:rsidRDefault="00CC6A25" w14:paraId="28ADD384" w14:textId="77777777">
      <w:pPr>
        <w:pStyle w:val="NoSpacing"/>
        <w:numPr>
          <w:ilvl w:val="0"/>
          <w:numId w:val="15"/>
        </w:numPr>
        <w:spacing w:line="360" w:lineRule="auto"/>
        <w:rPr>
          <w:rFonts w:ascii="Arial" w:hAnsi="Arial" w:cs="Arial"/>
        </w:rPr>
      </w:pPr>
      <w:r w:rsidRPr="00CC6A25">
        <w:rPr>
          <w:rFonts w:ascii="Arial" w:hAnsi="Arial" w:cs="Arial"/>
        </w:rPr>
        <w:t xml:space="preserve">¿Cómo ha percibido el turismo en San Andrés a lo largo de los años? </w:t>
      </w:r>
    </w:p>
    <w:p w:rsidR="00C72CF1" w:rsidP="004B6180" w:rsidRDefault="00C72CF1" w14:paraId="7B36DE94" w14:textId="77777777">
      <w:pPr>
        <w:pStyle w:val="NoSpacing"/>
        <w:spacing w:line="360" w:lineRule="auto"/>
        <w:rPr>
          <w:rFonts w:ascii="Arial" w:hAnsi="Arial" w:cs="Arial"/>
        </w:rPr>
      </w:pPr>
    </w:p>
    <w:p w:rsidRPr="00CC6A25" w:rsidR="00CC6A25" w:rsidP="004B6180" w:rsidRDefault="00CC6A25" w14:paraId="798647C1" w14:textId="137990B0">
      <w:pPr>
        <w:pStyle w:val="NoSpacing"/>
        <w:numPr>
          <w:ilvl w:val="0"/>
          <w:numId w:val="15"/>
        </w:numPr>
        <w:spacing w:line="360" w:lineRule="auto"/>
        <w:rPr>
          <w:rFonts w:ascii="Arial" w:hAnsi="Arial" w:cs="Arial"/>
        </w:rPr>
      </w:pPr>
      <w:r w:rsidRPr="4186B93E" w:rsidR="543459E3">
        <w:rPr>
          <w:rFonts w:ascii="Arial" w:hAnsi="Arial" w:cs="Arial"/>
        </w:rPr>
        <w:t>¿Qué cambios se han notado en la isla por el turismo?</w:t>
      </w:r>
    </w:p>
    <w:p w:rsidRPr="00CC6A25" w:rsidR="00CC6A25" w:rsidP="004B6180" w:rsidRDefault="00CC6A25" w14:paraId="2F7BA03D" w14:textId="77777777">
      <w:pPr>
        <w:pStyle w:val="NoSpacing"/>
        <w:spacing w:line="360" w:lineRule="auto"/>
        <w:rPr>
          <w:rFonts w:ascii="Arial" w:hAnsi="Arial" w:cs="Arial"/>
        </w:rPr>
      </w:pPr>
    </w:p>
    <w:p w:rsidRPr="00CC6A25" w:rsidR="00CC6A25" w:rsidP="004B6180" w:rsidRDefault="00CC6A25" w14:paraId="34BF1802" w14:textId="77777777">
      <w:pPr>
        <w:pStyle w:val="NoSpacing"/>
        <w:numPr>
          <w:ilvl w:val="0"/>
          <w:numId w:val="15"/>
        </w:numPr>
        <w:spacing w:line="360" w:lineRule="auto"/>
        <w:rPr>
          <w:rFonts w:ascii="Arial" w:hAnsi="Arial" w:cs="Arial"/>
        </w:rPr>
      </w:pPr>
      <w:r w:rsidRPr="00CC6A25">
        <w:rPr>
          <w:rFonts w:ascii="Arial" w:hAnsi="Arial" w:cs="Arial"/>
        </w:rPr>
        <w:t>¿Qué lugares o aspectos de la cultura raizal consideras más valiosos para los visitantes que desean conocer la auténtica experiencia de San Andrés?</w:t>
      </w:r>
    </w:p>
    <w:p w:rsidRPr="00CC6A25" w:rsidR="00CC6A25" w:rsidP="004B6180" w:rsidRDefault="00CC6A25" w14:paraId="2208C205" w14:textId="77777777">
      <w:pPr>
        <w:pStyle w:val="NoSpacing"/>
        <w:spacing w:line="360" w:lineRule="auto"/>
        <w:rPr>
          <w:rFonts w:ascii="Arial" w:hAnsi="Arial" w:cs="Arial"/>
        </w:rPr>
      </w:pPr>
    </w:p>
    <w:p w:rsidR="00C72CF1" w:rsidP="004B6180" w:rsidRDefault="00CC6A25" w14:paraId="0E93C605" w14:textId="77777777">
      <w:pPr>
        <w:pStyle w:val="NoSpacing"/>
        <w:numPr>
          <w:ilvl w:val="0"/>
          <w:numId w:val="15"/>
        </w:numPr>
        <w:spacing w:line="360" w:lineRule="auto"/>
        <w:rPr>
          <w:rFonts w:ascii="Arial" w:hAnsi="Arial" w:cs="Arial"/>
        </w:rPr>
      </w:pPr>
      <w:r w:rsidRPr="00CC6A25">
        <w:rPr>
          <w:rFonts w:ascii="Arial" w:hAnsi="Arial" w:cs="Arial"/>
        </w:rPr>
        <w:t xml:space="preserve">¿Cómo crees que el turismo puede influir en la preservación de la cultura raizal? </w:t>
      </w:r>
    </w:p>
    <w:p w:rsidR="00C72CF1" w:rsidP="004B6180" w:rsidRDefault="00C72CF1" w14:paraId="357D6930" w14:textId="77777777">
      <w:pPr>
        <w:pStyle w:val="NoSpacing"/>
        <w:spacing w:line="360" w:lineRule="auto"/>
        <w:rPr>
          <w:rFonts w:ascii="Arial" w:hAnsi="Arial" w:cs="Arial"/>
        </w:rPr>
      </w:pPr>
    </w:p>
    <w:p w:rsidRPr="00CC6A25" w:rsidR="00CC6A25" w:rsidP="004B6180" w:rsidRDefault="00CC6A25" w14:paraId="4508039F" w14:textId="56207034">
      <w:pPr>
        <w:pStyle w:val="NoSpacing"/>
        <w:numPr>
          <w:ilvl w:val="0"/>
          <w:numId w:val="15"/>
        </w:numPr>
        <w:spacing w:line="360" w:lineRule="auto"/>
        <w:rPr>
          <w:rFonts w:ascii="Arial" w:hAnsi="Arial" w:cs="Arial"/>
        </w:rPr>
      </w:pPr>
      <w:r w:rsidRPr="00CC6A25">
        <w:rPr>
          <w:rFonts w:ascii="Arial" w:hAnsi="Arial" w:cs="Arial"/>
        </w:rPr>
        <w:t>¿De qué manera el turismo puede ser beneficioso o perjudicial en este aspecto?</w:t>
      </w:r>
    </w:p>
    <w:p w:rsidRPr="00CC6A25" w:rsidR="00CC6A25" w:rsidP="004B6180" w:rsidRDefault="00CC6A25" w14:paraId="5F7FC161" w14:textId="77777777">
      <w:pPr>
        <w:pStyle w:val="NoSpacing"/>
        <w:spacing w:line="360" w:lineRule="auto"/>
        <w:rPr>
          <w:rFonts w:ascii="Arial" w:hAnsi="Arial" w:cs="Arial"/>
        </w:rPr>
      </w:pPr>
    </w:p>
    <w:p w:rsidR="00C72CF1" w:rsidP="004B6180" w:rsidRDefault="00CC6A25" w14:paraId="54660ED9" w14:textId="77777777">
      <w:pPr>
        <w:pStyle w:val="NoSpacing"/>
        <w:numPr>
          <w:ilvl w:val="0"/>
          <w:numId w:val="15"/>
        </w:numPr>
        <w:spacing w:line="360" w:lineRule="auto"/>
        <w:rPr>
          <w:rFonts w:ascii="Arial" w:hAnsi="Arial" w:cs="Arial"/>
        </w:rPr>
      </w:pPr>
      <w:r w:rsidRPr="00CC6A25">
        <w:rPr>
          <w:rFonts w:ascii="Arial" w:hAnsi="Arial" w:cs="Arial"/>
        </w:rPr>
        <w:t xml:space="preserve">¿Has tenido experiencias positivas o negativas relacionadas con el turismo en la isla? </w:t>
      </w:r>
    </w:p>
    <w:p w:rsidR="00C72CF1" w:rsidP="004B6180" w:rsidRDefault="00C72CF1" w14:paraId="4723641A" w14:textId="77777777">
      <w:pPr>
        <w:pStyle w:val="NoSpacing"/>
        <w:spacing w:line="360" w:lineRule="auto"/>
        <w:rPr>
          <w:rFonts w:ascii="Arial" w:hAnsi="Arial" w:cs="Arial"/>
        </w:rPr>
      </w:pPr>
    </w:p>
    <w:p w:rsidRPr="00CC6A25" w:rsidR="00CC6A25" w:rsidP="004B6180" w:rsidRDefault="00CC6A25" w14:paraId="432A7F2E" w14:textId="6A54829B">
      <w:pPr>
        <w:pStyle w:val="NoSpacing"/>
        <w:numPr>
          <w:ilvl w:val="0"/>
          <w:numId w:val="15"/>
        </w:numPr>
        <w:spacing w:line="360" w:lineRule="auto"/>
        <w:rPr>
          <w:rFonts w:ascii="Arial" w:hAnsi="Arial" w:cs="Arial"/>
        </w:rPr>
      </w:pPr>
      <w:r w:rsidRPr="00CC6A25">
        <w:rPr>
          <w:rFonts w:ascii="Arial" w:hAnsi="Arial" w:cs="Arial"/>
        </w:rPr>
        <w:t>¿Puedes compartir algún ejemplo específico?</w:t>
      </w:r>
    </w:p>
    <w:p w:rsidRPr="00CC6A25" w:rsidR="00CC6A25" w:rsidP="004B6180" w:rsidRDefault="00CC6A25" w14:paraId="505DD27D" w14:textId="77777777">
      <w:pPr>
        <w:pStyle w:val="NoSpacing"/>
        <w:spacing w:line="360" w:lineRule="auto"/>
        <w:rPr>
          <w:rFonts w:ascii="Arial" w:hAnsi="Arial" w:cs="Arial"/>
        </w:rPr>
      </w:pPr>
    </w:p>
    <w:p w:rsidRPr="00CC6A25" w:rsidR="00CC6A25" w:rsidP="004B6180" w:rsidRDefault="00CC6A25" w14:paraId="3A60E9E4" w14:textId="77777777">
      <w:pPr>
        <w:pStyle w:val="NoSpacing"/>
        <w:numPr>
          <w:ilvl w:val="0"/>
          <w:numId w:val="15"/>
        </w:numPr>
        <w:spacing w:line="360" w:lineRule="auto"/>
        <w:rPr>
          <w:rFonts w:ascii="Arial" w:hAnsi="Arial" w:cs="Arial"/>
        </w:rPr>
      </w:pPr>
      <w:r w:rsidRPr="00CC6A25">
        <w:rPr>
          <w:rFonts w:ascii="Arial" w:hAnsi="Arial" w:cs="Arial"/>
        </w:rPr>
        <w:t>¿Qué sugerencias o recomendaciones tendrías para mejorar la experiencia turística en San Andrés y promover un mayor entendimiento y respeto por la cultura raizal?</w:t>
      </w:r>
    </w:p>
    <w:p w:rsidRPr="00CC6A25" w:rsidR="00CC6A25" w:rsidP="004B6180" w:rsidRDefault="00CC6A25" w14:paraId="32F9998F" w14:textId="77777777">
      <w:pPr>
        <w:pStyle w:val="NoSpacing"/>
        <w:spacing w:line="360" w:lineRule="auto"/>
        <w:rPr>
          <w:rFonts w:ascii="Arial" w:hAnsi="Arial" w:cs="Arial"/>
        </w:rPr>
      </w:pPr>
    </w:p>
    <w:p w:rsidRPr="00CC6A25" w:rsidR="00CC6A25" w:rsidP="004B6180" w:rsidRDefault="00CC6A25" w14:paraId="2C84D299" w14:textId="77777777">
      <w:pPr>
        <w:pStyle w:val="NoSpacing"/>
        <w:numPr>
          <w:ilvl w:val="0"/>
          <w:numId w:val="15"/>
        </w:numPr>
        <w:spacing w:line="360" w:lineRule="auto"/>
        <w:rPr>
          <w:rFonts w:ascii="Arial" w:hAnsi="Arial" w:cs="Arial"/>
        </w:rPr>
      </w:pPr>
      <w:r w:rsidRPr="00CC6A25">
        <w:rPr>
          <w:rFonts w:ascii="Arial" w:hAnsi="Arial" w:cs="Arial"/>
        </w:rPr>
        <w:t>¿Qué iniciativas locales o proyectos comunitarios se están llevando a cabo para promover el turismo sostenible y la participación de la comunidad raizal en la industria turística?</w:t>
      </w:r>
    </w:p>
    <w:p w:rsidRPr="00CC6A25" w:rsidR="00CC6A25" w:rsidP="004B6180" w:rsidRDefault="00CC6A25" w14:paraId="7E9014A4" w14:textId="77777777">
      <w:pPr>
        <w:pStyle w:val="NoSpacing"/>
        <w:spacing w:line="360" w:lineRule="auto"/>
        <w:rPr>
          <w:rFonts w:ascii="Arial" w:hAnsi="Arial" w:cs="Arial"/>
        </w:rPr>
      </w:pPr>
    </w:p>
    <w:p w:rsidRPr="00CC6A25" w:rsidR="00CC6A25" w:rsidP="004B6180" w:rsidRDefault="00CC6A25" w14:paraId="7874C858" w14:textId="77777777">
      <w:pPr>
        <w:pStyle w:val="NoSpacing"/>
        <w:numPr>
          <w:ilvl w:val="0"/>
          <w:numId w:val="15"/>
        </w:numPr>
        <w:spacing w:line="360" w:lineRule="auto"/>
        <w:rPr>
          <w:rFonts w:ascii="Arial" w:hAnsi="Arial" w:cs="Arial"/>
        </w:rPr>
      </w:pPr>
      <w:r w:rsidRPr="00CC6A25">
        <w:rPr>
          <w:rFonts w:ascii="Arial" w:hAnsi="Arial" w:cs="Arial"/>
        </w:rPr>
        <w:t>¿Cómo se siente la comunidad raizal en cuanto a su participación en la toma de decisiones y el desarrollo de políticas relacionadas con el turismo en San Andrés?</w:t>
      </w:r>
    </w:p>
    <w:p w:rsidRPr="00CC6A25" w:rsidR="00CC6A25" w:rsidP="004B6180" w:rsidRDefault="00CC6A25" w14:paraId="3336C00C" w14:textId="77777777">
      <w:pPr>
        <w:pStyle w:val="NoSpacing"/>
        <w:spacing w:line="360" w:lineRule="auto"/>
        <w:rPr>
          <w:rFonts w:ascii="Arial" w:hAnsi="Arial" w:cs="Arial"/>
        </w:rPr>
      </w:pPr>
    </w:p>
    <w:p w:rsidRPr="00CC6A25" w:rsidR="00CC6A25" w:rsidP="004B6180" w:rsidRDefault="00CC6A25" w14:paraId="56724B5F" w14:textId="77777777">
      <w:pPr>
        <w:pStyle w:val="NoSpacing"/>
        <w:numPr>
          <w:ilvl w:val="0"/>
          <w:numId w:val="15"/>
        </w:numPr>
        <w:spacing w:line="360" w:lineRule="auto"/>
        <w:rPr>
          <w:rFonts w:ascii="Arial" w:hAnsi="Arial" w:cs="Arial"/>
        </w:rPr>
      </w:pPr>
      <w:r w:rsidRPr="00CC6A25">
        <w:rPr>
          <w:rFonts w:ascii="Arial" w:hAnsi="Arial" w:cs="Arial"/>
        </w:rPr>
        <w:t>¿Qué mensajes o consejos quisieras transmitir a los visitantes que desean explorar y experimentar la cultura raizal de manera respetuosa y auténtica?</w:t>
      </w:r>
    </w:p>
    <w:p w:rsidRPr="00CC6A25" w:rsidR="00CC6A25" w:rsidP="004B6180" w:rsidRDefault="00CC6A25" w14:paraId="79C2727F" w14:textId="77777777">
      <w:pPr>
        <w:pStyle w:val="NoSpacing"/>
        <w:spacing w:line="360" w:lineRule="auto"/>
        <w:rPr>
          <w:rFonts w:ascii="Arial" w:hAnsi="Arial" w:cs="Arial"/>
        </w:rPr>
      </w:pPr>
    </w:p>
    <w:p w:rsidR="00D11BE9" w:rsidP="004B6180" w:rsidRDefault="00CC6A25" w14:paraId="79465279" w14:textId="33AF5D0F">
      <w:pPr>
        <w:pStyle w:val="NoSpacing"/>
        <w:numPr>
          <w:ilvl w:val="0"/>
          <w:numId w:val="15"/>
        </w:numPr>
        <w:spacing w:line="360" w:lineRule="auto"/>
        <w:rPr>
          <w:rFonts w:ascii="Arial" w:hAnsi="Arial" w:cs="Arial"/>
        </w:rPr>
      </w:pPr>
      <w:r w:rsidRPr="00CC6A25">
        <w:rPr>
          <w:rFonts w:ascii="Arial" w:hAnsi="Arial" w:cs="Arial"/>
        </w:rPr>
        <w:t>¿Tienes alguna anécdota o historia personal relacionada con el turismo que te gustaría compartir?</w:t>
      </w:r>
    </w:p>
    <w:p w:rsidR="00A54EFF" w:rsidP="004B6180" w:rsidRDefault="00A54EFF" w14:paraId="29A46EF3" w14:textId="77777777">
      <w:pPr>
        <w:pStyle w:val="ListParagraph"/>
        <w:spacing w:line="360" w:lineRule="auto"/>
        <w:rPr>
          <w:rFonts w:ascii="Arial" w:hAnsi="Arial" w:cs="Arial"/>
        </w:rPr>
      </w:pPr>
    </w:p>
    <w:p w:rsidR="00A54EFF" w:rsidP="004B6180" w:rsidRDefault="00A54EFF" w14:paraId="3C447760" w14:textId="5C7E0B25">
      <w:pPr>
        <w:pStyle w:val="NoSpacing"/>
        <w:spacing w:line="360" w:lineRule="auto"/>
        <w:rPr>
          <w:rFonts w:ascii="Arial" w:hAnsi="Arial" w:cs="Arial"/>
          <w:b/>
          <w:bCs/>
        </w:rPr>
      </w:pPr>
      <w:r w:rsidRPr="00A54EFF">
        <w:rPr>
          <w:rFonts w:ascii="Arial" w:hAnsi="Arial" w:cs="Arial"/>
          <w:b/>
          <w:bCs/>
        </w:rPr>
        <w:t>Personas que podría entrevistar:</w:t>
      </w:r>
    </w:p>
    <w:p w:rsidR="00861C2D" w:rsidP="004B6180" w:rsidRDefault="00861C2D" w14:paraId="5CD3201F" w14:textId="77777777">
      <w:pPr>
        <w:pStyle w:val="NoSpacing"/>
        <w:spacing w:line="360" w:lineRule="auto"/>
        <w:rPr>
          <w:rFonts w:ascii="Arial" w:hAnsi="Arial" w:cs="Arial"/>
          <w:b/>
          <w:bCs/>
        </w:rPr>
      </w:pPr>
    </w:p>
    <w:p w:rsidRPr="00852F59" w:rsidR="00861C2D" w:rsidP="004B6180" w:rsidRDefault="000413BD" w14:paraId="4DF9B81F" w14:textId="39753DF8">
      <w:pPr>
        <w:pStyle w:val="NoSpacing"/>
        <w:numPr>
          <w:ilvl w:val="0"/>
          <w:numId w:val="17"/>
        </w:numPr>
        <w:spacing w:line="360" w:lineRule="auto"/>
        <w:rPr>
          <w:rFonts w:ascii="Arial" w:hAnsi="Arial" w:cs="Arial"/>
          <w:b/>
          <w:bCs/>
        </w:rPr>
      </w:pPr>
      <w:r w:rsidRPr="00852F59">
        <w:rPr>
          <w:rFonts w:ascii="Arial" w:hAnsi="Arial" w:cs="Arial"/>
        </w:rPr>
        <w:t xml:space="preserve">Kella, </w:t>
      </w:r>
      <w:r w:rsidRPr="00852F59" w:rsidR="00852F59">
        <w:rPr>
          <w:rFonts w:ascii="Arial" w:hAnsi="Arial" w:cs="Arial"/>
        </w:rPr>
        <w:t>propietario</w:t>
      </w:r>
      <w:r w:rsidRPr="00852F59">
        <w:rPr>
          <w:rFonts w:ascii="Arial" w:hAnsi="Arial" w:cs="Arial"/>
        </w:rPr>
        <w:t xml:space="preserve"> </w:t>
      </w:r>
      <w:r w:rsidRPr="00852F59" w:rsidR="00852F59">
        <w:rPr>
          <w:rFonts w:ascii="Arial" w:hAnsi="Arial" w:cs="Arial"/>
        </w:rPr>
        <w:t>De</w:t>
      </w:r>
      <w:r w:rsidRPr="00852F59">
        <w:rPr>
          <w:rFonts w:ascii="Arial" w:hAnsi="Arial" w:cs="Arial"/>
        </w:rPr>
        <w:t xml:space="preserve">l Bar de Kella en </w:t>
      </w:r>
      <w:r w:rsidR="002974F1">
        <w:rPr>
          <w:rFonts w:ascii="Arial" w:hAnsi="Arial" w:cs="Arial"/>
        </w:rPr>
        <w:t>S</w:t>
      </w:r>
      <w:r w:rsidRPr="00852F59">
        <w:rPr>
          <w:rFonts w:ascii="Arial" w:hAnsi="Arial" w:cs="Arial"/>
        </w:rPr>
        <w:t>an Luis</w:t>
      </w:r>
      <w:r w:rsidR="00852F59">
        <w:rPr>
          <w:rFonts w:ascii="Arial" w:hAnsi="Arial" w:cs="Arial"/>
          <w:b/>
          <w:bCs/>
        </w:rPr>
        <w:t xml:space="preserve">. </w:t>
      </w:r>
      <w:hyperlink w:history="1" r:id="rId8">
        <w:r w:rsidRPr="00B94895" w:rsidR="00852F59">
          <w:rPr>
            <w:rStyle w:val="Hyperlink"/>
            <w:rFonts w:ascii="Arial" w:hAnsi="Arial" w:cs="Arial"/>
          </w:rPr>
          <w:t>https://www.facebook.com/pages/Bar-De-Kella/293698640736125</w:t>
        </w:r>
      </w:hyperlink>
    </w:p>
    <w:p w:rsidRPr="002974F1" w:rsidR="00852F59" w:rsidP="004B6180" w:rsidRDefault="00483BE8" w14:paraId="6DBECB2C" w14:textId="196304AA">
      <w:pPr>
        <w:pStyle w:val="NoSpacing"/>
        <w:numPr>
          <w:ilvl w:val="0"/>
          <w:numId w:val="17"/>
        </w:numPr>
        <w:spacing w:line="360" w:lineRule="auto"/>
        <w:rPr>
          <w:rFonts w:ascii="Arial" w:hAnsi="Arial" w:cs="Arial"/>
          <w:b/>
          <w:bCs/>
        </w:rPr>
      </w:pPr>
      <w:r>
        <w:rPr>
          <w:rFonts w:ascii="Arial" w:hAnsi="Arial" w:cs="Arial"/>
        </w:rPr>
        <w:t>Benge</w:t>
      </w:r>
      <w:r w:rsidR="002974F1">
        <w:rPr>
          <w:rFonts w:ascii="Arial" w:hAnsi="Arial" w:cs="Arial"/>
        </w:rPr>
        <w:t>, propietario de un bar en San Luis.</w:t>
      </w:r>
      <w:r w:rsidR="00FD6A8B">
        <w:rPr>
          <w:rFonts w:ascii="Arial" w:hAnsi="Arial" w:cs="Arial"/>
        </w:rPr>
        <w:t xml:space="preserve"> </w:t>
      </w:r>
      <w:r w:rsidR="00D1414F">
        <w:rPr>
          <w:rFonts w:ascii="Arial" w:hAnsi="Arial" w:cs="Arial"/>
        </w:rPr>
        <w:t xml:space="preserve"> </w:t>
      </w:r>
      <w:hyperlink w:history="1" r:id="rId9">
        <w:r w:rsidRPr="00B94895" w:rsidR="00D1414F">
          <w:rPr>
            <w:rStyle w:val="Hyperlink"/>
            <w:rFonts w:ascii="Arial" w:hAnsi="Arial" w:cs="Arial"/>
          </w:rPr>
          <w:t>https://www.facebook.com/pages/Bar-De-Kella/293698640736125</w:t>
        </w:r>
      </w:hyperlink>
      <w:r w:rsidR="00D1414F">
        <w:rPr>
          <w:rFonts w:ascii="Arial" w:hAnsi="Arial" w:cs="Arial"/>
        </w:rPr>
        <w:t xml:space="preserve"> </w:t>
      </w:r>
    </w:p>
    <w:p w:rsidRPr="00FD6A8B" w:rsidR="002974F1" w:rsidP="004B6180" w:rsidRDefault="00140B84" w14:paraId="331BC5B5" w14:textId="2C70AB2A">
      <w:pPr>
        <w:pStyle w:val="NoSpacing"/>
        <w:numPr>
          <w:ilvl w:val="0"/>
          <w:numId w:val="17"/>
        </w:numPr>
        <w:spacing w:line="360" w:lineRule="auto"/>
        <w:rPr>
          <w:rFonts w:ascii="Arial" w:hAnsi="Arial" w:cs="Arial"/>
          <w:b/>
          <w:bCs/>
        </w:rPr>
      </w:pPr>
      <w:r>
        <w:rPr>
          <w:rFonts w:ascii="Arial" w:hAnsi="Arial" w:cs="Arial"/>
        </w:rPr>
        <w:t>Miss Lydia</w:t>
      </w:r>
      <w:r w:rsidR="00BF6615">
        <w:rPr>
          <w:rFonts w:ascii="Arial" w:hAnsi="Arial" w:cs="Arial"/>
        </w:rPr>
        <w:t>, propietaria de restaurante en San Luis.</w:t>
      </w:r>
      <w:r w:rsidR="00FD6A8B">
        <w:rPr>
          <w:rFonts w:ascii="Arial" w:hAnsi="Arial" w:cs="Arial"/>
        </w:rPr>
        <w:t xml:space="preserve"> </w:t>
      </w:r>
      <w:hyperlink w:history="1" r:id="rId10">
        <w:r w:rsidRPr="00B94895" w:rsidR="00FD6A8B">
          <w:rPr>
            <w:rStyle w:val="Hyperlink"/>
            <w:rFonts w:ascii="Arial" w:hAnsi="Arial" w:cs="Arial"/>
          </w:rPr>
          <w:t>https://www.facebook.com/pages/Bar-De-Kella/293698640736125</w:t>
        </w:r>
      </w:hyperlink>
    </w:p>
    <w:p w:rsidR="003D7113" w:rsidP="004B6180" w:rsidRDefault="003D7113" w14:paraId="175A707F" w14:textId="77777777">
      <w:pPr>
        <w:pStyle w:val="NoSpacing"/>
        <w:spacing w:line="360" w:lineRule="auto"/>
        <w:rPr>
          <w:rFonts w:ascii="Arial" w:hAnsi="Arial" w:cs="Arial"/>
          <w:b/>
          <w:bCs/>
        </w:rPr>
      </w:pPr>
    </w:p>
    <w:p w:rsidR="003D7113" w:rsidP="004B6180" w:rsidRDefault="003D7113" w14:paraId="5A0A6A92" w14:textId="6866A459">
      <w:pPr>
        <w:pStyle w:val="NoSpacing"/>
        <w:spacing w:line="360" w:lineRule="auto"/>
        <w:rPr>
          <w:rFonts w:ascii="Arial" w:hAnsi="Arial" w:cs="Arial"/>
          <w:b/>
          <w:bCs/>
        </w:rPr>
      </w:pPr>
      <w:r>
        <w:rPr>
          <w:rFonts w:ascii="Arial" w:hAnsi="Arial" w:cs="Arial"/>
          <w:b/>
          <w:bCs/>
        </w:rPr>
        <w:t>Cronograma de actividades:</w:t>
      </w:r>
    </w:p>
    <w:p w:rsidR="003D7113" w:rsidP="004B6180" w:rsidRDefault="003D7113" w14:paraId="19B4546F" w14:textId="77777777">
      <w:pPr>
        <w:pStyle w:val="NoSpacing"/>
        <w:spacing w:line="360" w:lineRule="auto"/>
        <w:rPr>
          <w:rFonts w:ascii="Arial" w:hAnsi="Arial" w:cs="Arial"/>
          <w:b/>
          <w:bCs/>
        </w:rPr>
      </w:pPr>
    </w:p>
    <w:tbl>
      <w:tblPr>
        <w:tblW w:w="0" w:type="auto"/>
        <w:tblInd w:w="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000" w:firstRow="0" w:lastRow="0" w:firstColumn="0" w:lastColumn="0" w:noHBand="0" w:noVBand="0"/>
      </w:tblPr>
      <w:tblGrid>
        <w:gridCol w:w="1976"/>
        <w:gridCol w:w="6514"/>
      </w:tblGrid>
      <w:tr w:rsidR="00134CA5" w:rsidTr="00134CA5" w14:paraId="69328987" w14:textId="45F1870D">
        <w:trPr>
          <w:trHeight w:val="1073"/>
        </w:trPr>
        <w:tc>
          <w:tcPr>
            <w:tcW w:w="1976" w:type="dxa"/>
          </w:tcPr>
          <w:p w:rsidR="00134CA5" w:rsidP="004B6180" w:rsidRDefault="00461FE1" w14:paraId="5B9B2049" w14:textId="0BC593D2">
            <w:pPr>
              <w:pStyle w:val="NoSpacing"/>
              <w:spacing w:line="360" w:lineRule="auto"/>
              <w:rPr>
                <w:rFonts w:ascii="Arial" w:hAnsi="Arial" w:cs="Arial"/>
                <w:b/>
                <w:bCs/>
              </w:rPr>
            </w:pPr>
            <w:r>
              <w:rPr>
                <w:rFonts w:ascii="Arial" w:hAnsi="Arial" w:cs="Arial"/>
                <w:b/>
                <w:bCs/>
              </w:rPr>
              <w:t>Dia 1</w:t>
            </w:r>
          </w:p>
        </w:tc>
        <w:tc>
          <w:tcPr>
            <w:tcW w:w="6514" w:type="dxa"/>
          </w:tcPr>
          <w:p w:rsidRPr="006C3E4A" w:rsidR="006C3E4A" w:rsidP="004B6180" w:rsidRDefault="006C3E4A" w14:paraId="0A53A4F6" w14:textId="77777777">
            <w:pPr>
              <w:pStyle w:val="NoSpacing"/>
              <w:numPr>
                <w:ilvl w:val="0"/>
                <w:numId w:val="18"/>
              </w:numPr>
              <w:spacing w:line="360" w:lineRule="auto"/>
              <w:rPr>
                <w:rFonts w:ascii="Arial" w:hAnsi="Arial" w:cs="Arial"/>
              </w:rPr>
            </w:pPr>
            <w:r w:rsidRPr="006C3E4A">
              <w:rPr>
                <w:rFonts w:ascii="Arial" w:hAnsi="Arial" w:cs="Arial"/>
              </w:rPr>
              <w:t>Investigación y Planificación</w:t>
            </w:r>
          </w:p>
          <w:p w:rsidRPr="006C3E4A" w:rsidR="006C3E4A" w:rsidP="004B6180" w:rsidRDefault="006C3E4A" w14:paraId="45EC20A6" w14:textId="0620AEE5">
            <w:pPr>
              <w:pStyle w:val="NoSpacing"/>
              <w:numPr>
                <w:ilvl w:val="0"/>
                <w:numId w:val="18"/>
              </w:numPr>
              <w:spacing w:line="360" w:lineRule="auto"/>
              <w:rPr>
                <w:rFonts w:ascii="Arial" w:hAnsi="Arial" w:cs="Arial"/>
              </w:rPr>
            </w:pPr>
            <w:r w:rsidRPr="006C3E4A">
              <w:rPr>
                <w:rFonts w:ascii="Arial" w:hAnsi="Arial" w:cs="Arial"/>
              </w:rPr>
              <w:t>Revisión de literatura</w:t>
            </w:r>
          </w:p>
          <w:p w:rsidR="00134CA5" w:rsidP="004B6180" w:rsidRDefault="006C3E4A" w14:paraId="5DD6DCA8" w14:textId="7C867151">
            <w:pPr>
              <w:pStyle w:val="NoSpacing"/>
              <w:numPr>
                <w:ilvl w:val="0"/>
                <w:numId w:val="18"/>
              </w:numPr>
              <w:spacing w:line="360" w:lineRule="auto"/>
              <w:rPr>
                <w:rFonts w:ascii="Arial" w:hAnsi="Arial" w:cs="Arial"/>
                <w:b/>
                <w:bCs/>
              </w:rPr>
            </w:pPr>
            <w:r w:rsidRPr="006C3E4A">
              <w:rPr>
                <w:rFonts w:ascii="Arial" w:hAnsi="Arial" w:cs="Arial"/>
              </w:rPr>
              <w:t>Definición de objetivos</w:t>
            </w:r>
          </w:p>
        </w:tc>
      </w:tr>
      <w:tr w:rsidR="00134CA5" w:rsidTr="00134CA5" w14:paraId="1D1783C0" w14:textId="4FBD3F33">
        <w:trPr>
          <w:trHeight w:val="1073"/>
        </w:trPr>
        <w:tc>
          <w:tcPr>
            <w:tcW w:w="1976" w:type="dxa"/>
          </w:tcPr>
          <w:p w:rsidR="00134CA5" w:rsidP="004B6180" w:rsidRDefault="00461FE1" w14:paraId="00000DA1" w14:textId="449EAB74">
            <w:pPr>
              <w:pStyle w:val="NoSpacing"/>
              <w:spacing w:line="360" w:lineRule="auto"/>
              <w:rPr>
                <w:rFonts w:ascii="Arial" w:hAnsi="Arial" w:cs="Arial"/>
                <w:b/>
                <w:bCs/>
              </w:rPr>
            </w:pPr>
            <w:r>
              <w:rPr>
                <w:rFonts w:ascii="Arial" w:hAnsi="Arial" w:cs="Arial"/>
                <w:b/>
                <w:bCs/>
              </w:rPr>
              <w:t>Dia 2</w:t>
            </w:r>
          </w:p>
        </w:tc>
        <w:tc>
          <w:tcPr>
            <w:tcW w:w="6514" w:type="dxa"/>
          </w:tcPr>
          <w:p w:rsidR="00E015D2" w:rsidP="004B6180" w:rsidRDefault="00E015D2" w14:paraId="4643E67B" w14:textId="77777777">
            <w:pPr>
              <w:pStyle w:val="NoSpacing"/>
              <w:numPr>
                <w:ilvl w:val="0"/>
                <w:numId w:val="19"/>
              </w:numPr>
              <w:spacing w:line="360" w:lineRule="auto"/>
              <w:rPr>
                <w:rFonts w:ascii="Arial" w:hAnsi="Arial" w:cs="Arial"/>
              </w:rPr>
            </w:pPr>
            <w:r w:rsidRPr="00E015D2">
              <w:rPr>
                <w:rFonts w:ascii="Arial" w:hAnsi="Arial" w:cs="Arial"/>
              </w:rPr>
              <w:t>Entrevistas y Recopilación de Datos</w:t>
            </w:r>
          </w:p>
          <w:p w:rsidRPr="00E015D2" w:rsidR="00E015D2" w:rsidP="004B6180" w:rsidRDefault="00E015D2" w14:paraId="64753AD1" w14:textId="064CAADF">
            <w:pPr>
              <w:pStyle w:val="NoSpacing"/>
              <w:numPr>
                <w:ilvl w:val="0"/>
                <w:numId w:val="19"/>
              </w:numPr>
              <w:spacing w:line="360" w:lineRule="auto"/>
              <w:rPr>
                <w:rFonts w:ascii="Arial" w:hAnsi="Arial" w:cs="Arial"/>
              </w:rPr>
            </w:pPr>
            <w:r w:rsidRPr="00E015D2">
              <w:rPr>
                <w:rFonts w:ascii="Arial" w:hAnsi="Arial" w:cs="Arial"/>
              </w:rPr>
              <w:t>Realización de entrevistas</w:t>
            </w:r>
          </w:p>
          <w:p w:rsidR="00134CA5" w:rsidP="004B6180" w:rsidRDefault="00E015D2" w14:paraId="2A2E705B" w14:textId="4C7F341C">
            <w:pPr>
              <w:pStyle w:val="NoSpacing"/>
              <w:numPr>
                <w:ilvl w:val="0"/>
                <w:numId w:val="19"/>
              </w:numPr>
              <w:spacing w:line="360" w:lineRule="auto"/>
              <w:rPr>
                <w:rFonts w:ascii="Arial" w:hAnsi="Arial" w:cs="Arial"/>
                <w:b/>
                <w:bCs/>
              </w:rPr>
            </w:pPr>
            <w:r w:rsidRPr="00E015D2">
              <w:rPr>
                <w:rFonts w:ascii="Arial" w:hAnsi="Arial" w:cs="Arial"/>
              </w:rPr>
              <w:t>Transcripción y análisis preliminar</w:t>
            </w:r>
          </w:p>
        </w:tc>
      </w:tr>
      <w:tr w:rsidR="00461FE1" w:rsidTr="00134CA5" w14:paraId="202BEEA4" w14:textId="77777777">
        <w:trPr>
          <w:trHeight w:val="1073"/>
        </w:trPr>
        <w:tc>
          <w:tcPr>
            <w:tcW w:w="1976" w:type="dxa"/>
          </w:tcPr>
          <w:p w:rsidR="00461FE1" w:rsidP="004B6180" w:rsidRDefault="00461FE1" w14:paraId="2539BE61" w14:textId="24550F9A">
            <w:pPr>
              <w:pStyle w:val="NoSpacing"/>
              <w:spacing w:line="360" w:lineRule="auto"/>
              <w:rPr>
                <w:rFonts w:ascii="Arial" w:hAnsi="Arial" w:cs="Arial"/>
                <w:b/>
                <w:bCs/>
              </w:rPr>
            </w:pPr>
            <w:r>
              <w:rPr>
                <w:rFonts w:ascii="Arial" w:hAnsi="Arial" w:cs="Arial"/>
                <w:b/>
                <w:bCs/>
              </w:rPr>
              <w:t>Dia 3</w:t>
            </w:r>
          </w:p>
        </w:tc>
        <w:tc>
          <w:tcPr>
            <w:tcW w:w="6514" w:type="dxa"/>
          </w:tcPr>
          <w:p w:rsidRPr="00C77FC8" w:rsidR="00C77FC8" w:rsidP="004B6180" w:rsidRDefault="00C77FC8" w14:paraId="6DB9E011" w14:textId="77777777">
            <w:pPr>
              <w:pStyle w:val="NoSpacing"/>
              <w:numPr>
                <w:ilvl w:val="0"/>
                <w:numId w:val="22"/>
              </w:numPr>
              <w:spacing w:line="360" w:lineRule="auto"/>
              <w:rPr>
                <w:rFonts w:ascii="Arial" w:hAnsi="Arial" w:cs="Arial"/>
              </w:rPr>
            </w:pPr>
            <w:r w:rsidRPr="00C77FC8">
              <w:rPr>
                <w:rFonts w:ascii="Arial" w:hAnsi="Arial" w:cs="Arial"/>
              </w:rPr>
              <w:t>Análisis de Datos</w:t>
            </w:r>
          </w:p>
          <w:p w:rsidRPr="00C77FC8" w:rsidR="00C77FC8" w:rsidP="004B6180" w:rsidRDefault="00C77FC8" w14:paraId="0ED5CF4F" w14:textId="06412A5B">
            <w:pPr>
              <w:pStyle w:val="NoSpacing"/>
              <w:numPr>
                <w:ilvl w:val="0"/>
                <w:numId w:val="22"/>
              </w:numPr>
              <w:spacing w:line="360" w:lineRule="auto"/>
              <w:rPr>
                <w:rFonts w:ascii="Arial" w:hAnsi="Arial" w:cs="Arial"/>
              </w:rPr>
            </w:pPr>
            <w:r w:rsidRPr="00C77FC8">
              <w:rPr>
                <w:rFonts w:ascii="Arial" w:hAnsi="Arial" w:cs="Arial"/>
              </w:rPr>
              <w:t>Análisis cualitativo</w:t>
            </w:r>
          </w:p>
          <w:p w:rsidR="00461FE1" w:rsidP="004B6180" w:rsidRDefault="00C77FC8" w14:paraId="33495AC4" w14:textId="3A125561">
            <w:pPr>
              <w:pStyle w:val="NoSpacing"/>
              <w:numPr>
                <w:ilvl w:val="0"/>
                <w:numId w:val="22"/>
              </w:numPr>
              <w:spacing w:line="360" w:lineRule="auto"/>
              <w:rPr>
                <w:rFonts w:ascii="Arial" w:hAnsi="Arial" w:cs="Arial"/>
                <w:b/>
                <w:bCs/>
              </w:rPr>
            </w:pPr>
            <w:r w:rsidRPr="00C77FC8">
              <w:rPr>
                <w:rFonts w:ascii="Arial" w:hAnsi="Arial" w:cs="Arial"/>
              </w:rPr>
              <w:t>Elaboración de conclusiones preliminares</w:t>
            </w:r>
          </w:p>
        </w:tc>
      </w:tr>
      <w:tr w:rsidR="00461FE1" w:rsidTr="00134CA5" w14:paraId="2309748D" w14:textId="77777777">
        <w:trPr>
          <w:trHeight w:val="1073"/>
        </w:trPr>
        <w:tc>
          <w:tcPr>
            <w:tcW w:w="1976" w:type="dxa"/>
          </w:tcPr>
          <w:p w:rsidR="00461FE1" w:rsidP="004B6180" w:rsidRDefault="00461FE1" w14:paraId="506ED076" w14:textId="4EF17FD2">
            <w:pPr>
              <w:pStyle w:val="NoSpacing"/>
              <w:spacing w:line="360" w:lineRule="auto"/>
              <w:rPr>
                <w:rFonts w:ascii="Arial" w:hAnsi="Arial" w:cs="Arial"/>
                <w:b/>
                <w:bCs/>
              </w:rPr>
            </w:pPr>
            <w:r>
              <w:rPr>
                <w:rFonts w:ascii="Arial" w:hAnsi="Arial" w:cs="Arial"/>
                <w:b/>
                <w:bCs/>
              </w:rPr>
              <w:t>Dia 4</w:t>
            </w:r>
          </w:p>
        </w:tc>
        <w:tc>
          <w:tcPr>
            <w:tcW w:w="6514" w:type="dxa"/>
          </w:tcPr>
          <w:p w:rsidRPr="00BA0D53" w:rsidR="00BA0D53" w:rsidP="004B6180" w:rsidRDefault="00BA0D53" w14:paraId="54D4EAA5" w14:textId="77777777">
            <w:pPr>
              <w:pStyle w:val="NoSpacing"/>
              <w:numPr>
                <w:ilvl w:val="0"/>
                <w:numId w:val="23"/>
              </w:numPr>
              <w:spacing w:line="360" w:lineRule="auto"/>
              <w:rPr>
                <w:rFonts w:ascii="Arial" w:hAnsi="Arial" w:cs="Arial"/>
              </w:rPr>
            </w:pPr>
            <w:r w:rsidRPr="00BA0D53">
              <w:rPr>
                <w:rFonts w:ascii="Arial" w:hAnsi="Arial" w:cs="Arial"/>
              </w:rPr>
              <w:t>Escritura y Documentación</w:t>
            </w:r>
          </w:p>
          <w:p w:rsidRPr="00BA0D53" w:rsidR="00BA0D53" w:rsidP="004B6180" w:rsidRDefault="00BA0D53" w14:paraId="073AB1E2" w14:textId="6939CD2D">
            <w:pPr>
              <w:pStyle w:val="NoSpacing"/>
              <w:numPr>
                <w:ilvl w:val="0"/>
                <w:numId w:val="23"/>
              </w:numPr>
              <w:spacing w:line="360" w:lineRule="auto"/>
              <w:rPr>
                <w:rFonts w:ascii="Arial" w:hAnsi="Arial" w:cs="Arial"/>
              </w:rPr>
            </w:pPr>
            <w:r w:rsidRPr="00BA0D53">
              <w:rPr>
                <w:rFonts w:ascii="Arial" w:hAnsi="Arial" w:cs="Arial"/>
              </w:rPr>
              <w:t>Redacción de resultados y discusión</w:t>
            </w:r>
          </w:p>
          <w:p w:rsidR="00461FE1" w:rsidP="004B6180" w:rsidRDefault="00BA0D53" w14:paraId="46401243" w14:textId="1B9F0085">
            <w:pPr>
              <w:pStyle w:val="NoSpacing"/>
              <w:numPr>
                <w:ilvl w:val="0"/>
                <w:numId w:val="23"/>
              </w:numPr>
              <w:spacing w:line="360" w:lineRule="auto"/>
              <w:rPr>
                <w:rFonts w:ascii="Arial" w:hAnsi="Arial" w:cs="Arial"/>
                <w:b/>
                <w:bCs/>
              </w:rPr>
            </w:pPr>
            <w:r w:rsidRPr="00BA0D53">
              <w:rPr>
                <w:rFonts w:ascii="Arial" w:hAnsi="Arial" w:cs="Arial"/>
              </w:rPr>
              <w:t>Revisión y edición del contenido</w:t>
            </w:r>
          </w:p>
        </w:tc>
      </w:tr>
      <w:tr w:rsidR="00461FE1" w:rsidTr="00134CA5" w14:paraId="73B0F3BB" w14:textId="77777777">
        <w:trPr>
          <w:trHeight w:val="1073"/>
        </w:trPr>
        <w:tc>
          <w:tcPr>
            <w:tcW w:w="1976" w:type="dxa"/>
          </w:tcPr>
          <w:p w:rsidR="00461FE1" w:rsidP="004B6180" w:rsidRDefault="00461FE1" w14:paraId="3CC90164" w14:textId="39B5D12C">
            <w:pPr>
              <w:pStyle w:val="NoSpacing"/>
              <w:spacing w:line="360" w:lineRule="auto"/>
              <w:rPr>
                <w:rFonts w:ascii="Arial" w:hAnsi="Arial" w:cs="Arial"/>
                <w:b/>
                <w:bCs/>
              </w:rPr>
            </w:pPr>
            <w:r>
              <w:rPr>
                <w:rFonts w:ascii="Arial" w:hAnsi="Arial" w:cs="Arial"/>
                <w:b/>
                <w:bCs/>
              </w:rPr>
              <w:t>Dia 5</w:t>
            </w:r>
          </w:p>
        </w:tc>
        <w:tc>
          <w:tcPr>
            <w:tcW w:w="6514" w:type="dxa"/>
          </w:tcPr>
          <w:p w:rsidRPr="00BA0D53" w:rsidR="00BA0D53" w:rsidP="004B6180" w:rsidRDefault="00BA0D53" w14:paraId="63C20F13" w14:textId="77777777">
            <w:pPr>
              <w:pStyle w:val="NoSpacing"/>
              <w:numPr>
                <w:ilvl w:val="0"/>
                <w:numId w:val="24"/>
              </w:numPr>
              <w:spacing w:line="360" w:lineRule="auto"/>
              <w:rPr>
                <w:rFonts w:ascii="Arial" w:hAnsi="Arial" w:cs="Arial"/>
              </w:rPr>
            </w:pPr>
            <w:r w:rsidRPr="00BA0D53">
              <w:rPr>
                <w:rFonts w:ascii="Arial" w:hAnsi="Arial" w:cs="Arial"/>
              </w:rPr>
              <w:t>Finalización y Presentación</w:t>
            </w:r>
          </w:p>
          <w:p w:rsidRPr="00BA0D53" w:rsidR="00BA0D53" w:rsidP="004B6180" w:rsidRDefault="00BA0D53" w14:paraId="26C92884" w14:textId="1932FCFF">
            <w:pPr>
              <w:pStyle w:val="NoSpacing"/>
              <w:numPr>
                <w:ilvl w:val="0"/>
                <w:numId w:val="24"/>
              </w:numPr>
              <w:spacing w:line="360" w:lineRule="auto"/>
              <w:rPr>
                <w:rFonts w:ascii="Arial" w:hAnsi="Arial" w:cs="Arial"/>
              </w:rPr>
            </w:pPr>
            <w:r w:rsidRPr="00BA0D53">
              <w:rPr>
                <w:rFonts w:ascii="Arial" w:hAnsi="Arial" w:cs="Arial"/>
              </w:rPr>
              <w:t>Completar redacción del trabajo</w:t>
            </w:r>
          </w:p>
          <w:p w:rsidRPr="00BA0D53" w:rsidR="00BA0D53" w:rsidP="004B6180" w:rsidRDefault="00BA0D53" w14:paraId="0E2416EA" w14:textId="7E42F27A">
            <w:pPr>
              <w:pStyle w:val="NoSpacing"/>
              <w:numPr>
                <w:ilvl w:val="0"/>
                <w:numId w:val="24"/>
              </w:numPr>
              <w:spacing w:line="360" w:lineRule="auto"/>
              <w:rPr>
                <w:rFonts w:ascii="Arial" w:hAnsi="Arial" w:cs="Arial"/>
              </w:rPr>
            </w:pPr>
            <w:r w:rsidRPr="00BA0D53">
              <w:rPr>
                <w:rFonts w:ascii="Arial" w:hAnsi="Arial" w:cs="Arial"/>
              </w:rPr>
              <w:t>Preparar presentación, si es requerida</w:t>
            </w:r>
          </w:p>
          <w:p w:rsidR="00461FE1" w:rsidP="004B6180" w:rsidRDefault="00BA0D53" w14:paraId="06472DB4" w14:textId="4B91F5EE">
            <w:pPr>
              <w:pStyle w:val="NoSpacing"/>
              <w:numPr>
                <w:ilvl w:val="0"/>
                <w:numId w:val="24"/>
              </w:numPr>
              <w:spacing w:line="360" w:lineRule="auto"/>
              <w:rPr>
                <w:rFonts w:ascii="Arial" w:hAnsi="Arial" w:cs="Arial"/>
                <w:b/>
                <w:bCs/>
              </w:rPr>
            </w:pPr>
            <w:r w:rsidRPr="00BA0D53">
              <w:rPr>
                <w:rFonts w:ascii="Arial" w:hAnsi="Arial" w:cs="Arial"/>
              </w:rPr>
              <w:t>Revisión final del documento</w:t>
            </w:r>
          </w:p>
        </w:tc>
      </w:tr>
    </w:tbl>
    <w:p w:rsidR="00484654" w:rsidP="00134CA5" w:rsidRDefault="00484654" w14:paraId="237BE348" w14:textId="06AB110D">
      <w:pPr>
        <w:pStyle w:val="NoSpacing"/>
        <w:rPr>
          <w:rFonts w:ascii="Arial" w:hAnsi="Arial" w:cs="Arial"/>
          <w:b/>
          <w:bCs/>
        </w:rPr>
      </w:pPr>
    </w:p>
    <w:sdt>
      <w:sdtPr>
        <w:id w:val="1239135346"/>
        <w:docPartObj>
          <w:docPartGallery w:val="Bibliographies"/>
          <w:docPartUnique/>
        </w:docPartObj>
        <w:rPr>
          <w:rFonts w:ascii="Calibri" w:hAnsi="Calibri" w:eastAsia="Calibri" w:cs="Arial" w:asciiTheme="minorAscii" w:hAnsiTheme="minorAscii" w:eastAsiaTheme="minorAscii" w:cstheme="minorBidi"/>
          <w:color w:val="auto"/>
          <w:sz w:val="24"/>
          <w:szCs w:val="24"/>
          <w:lang w:val="es-ES"/>
        </w:rPr>
      </w:sdtPr>
      <w:sdtEndPr>
        <w:rPr>
          <w:rFonts w:ascii="Calibri" w:hAnsi="Calibri" w:eastAsia="Calibri" w:cs="Arial" w:asciiTheme="minorAscii" w:hAnsiTheme="minorAscii" w:eastAsiaTheme="minorAscii" w:cstheme="minorBidi"/>
          <w:color w:val="auto"/>
          <w:sz w:val="24"/>
          <w:szCs w:val="24"/>
          <w:lang w:val="es-CO"/>
        </w:rPr>
      </w:sdtEndPr>
      <w:sdtContent>
        <w:p w:rsidR="009B1757" w:rsidP="00F22B1B" w:rsidRDefault="009B1757" w14:paraId="16E858D3" w14:textId="6FB6717A">
          <w:pPr>
            <w:pStyle w:val="Heading1"/>
            <w:tabs>
              <w:tab w:val="right" w:pos="8504"/>
            </w:tabs>
          </w:pPr>
          <w:r>
            <w:rPr>
              <w:lang w:val="es-ES"/>
            </w:rPr>
            <w:t>Bibliografía</w:t>
          </w:r>
          <w:r w:rsidR="00F22B1B">
            <w:rPr>
              <w:lang w:val="es-ES"/>
            </w:rPr>
            <w:tab/>
          </w:r>
        </w:p>
        <w:sdt>
          <w:sdtPr>
            <w:id w:val="111145805"/>
            <w:bibliography/>
          </w:sdtPr>
          <w:sdtContent>
            <w:p w:rsidR="006B6959" w:rsidP="006B6959" w:rsidRDefault="009B1757" w14:paraId="6092B0B9" w14:textId="77777777">
              <w:pPr>
                <w:pStyle w:val="Bibliography"/>
                <w:ind w:left="720" w:hanging="720"/>
                <w:rPr>
                  <w:noProof/>
                  <w:lang w:val="es-ES"/>
                </w:rPr>
              </w:pPr>
              <w:r>
                <w:fldChar w:fldCharType="begin"/>
              </w:r>
              <w:r>
                <w:instrText>BIBLIOGRAPHY</w:instrText>
              </w:r>
              <w:r>
                <w:fldChar w:fldCharType="separate"/>
              </w:r>
              <w:r w:rsidR="006B6959">
                <w:rPr>
                  <w:noProof/>
                  <w:lang w:val="es-ES"/>
                </w:rPr>
                <w:t xml:space="preserve">VALENCIA P, I. H. (2011). IMPACTOS DEL RECONOCIMIENTO MULTICULTURAL EN EL ARCHIPIÉLAGO DE SAN ANDRÉS, PROVIDENCIA Y SANTA CATALINA: ENTRE LA ETNIZACIÓN Y EL CONFLICTO SOCIAL. </w:t>
              </w:r>
              <w:r w:rsidR="006B6959">
                <w:rPr>
                  <w:i/>
                  <w:iCs/>
                  <w:noProof/>
                  <w:lang w:val="es-ES"/>
                </w:rPr>
                <w:t>Revista Colombiana de Antropología</w:t>
              </w:r>
              <w:r w:rsidR="006B6959">
                <w:rPr>
                  <w:noProof/>
                  <w:lang w:val="es-ES"/>
                </w:rPr>
                <w:t>, 69.</w:t>
              </w:r>
            </w:p>
            <w:p w:rsidRPr="0006548C" w:rsidR="0006548C" w:rsidP="0006548C" w:rsidRDefault="0006548C" w14:paraId="58375944" w14:textId="77777777">
              <w:pPr>
                <w:rPr>
                  <w:lang w:val="es-ES"/>
                </w:rPr>
              </w:pPr>
            </w:p>
            <w:p w:rsidR="006B6959" w:rsidP="006B6959" w:rsidRDefault="006B6959" w14:paraId="76928CA2" w14:textId="77777777">
              <w:pPr>
                <w:pStyle w:val="Bibliography"/>
                <w:ind w:left="720" w:hanging="720"/>
                <w:rPr>
                  <w:noProof/>
                  <w:lang w:val="es-ES"/>
                </w:rPr>
              </w:pPr>
              <w:r>
                <w:rPr>
                  <w:noProof/>
                  <w:lang w:val="es-ES"/>
                </w:rPr>
                <w:t xml:space="preserve">Meisel-Roca, A. (2003). </w:t>
              </w:r>
              <w:r>
                <w:rPr>
                  <w:i/>
                  <w:iCs/>
                  <w:noProof/>
                  <w:lang w:val="es-ES"/>
                </w:rPr>
                <w:t>La continentalización de la isla de San Andrés, Colombia : Panyas, raizales y turismo, 1953-2003.</w:t>
              </w:r>
              <w:r>
                <w:rPr>
                  <w:noProof/>
                  <w:lang w:val="es-ES"/>
                </w:rPr>
                <w:t xml:space="preserve"> Cartagena de indias: Banco de la republica.</w:t>
              </w:r>
            </w:p>
            <w:p w:rsidRPr="0006548C" w:rsidR="0006548C" w:rsidP="0006548C" w:rsidRDefault="0006548C" w14:paraId="675F4F8F" w14:textId="77777777">
              <w:pPr>
                <w:rPr>
                  <w:lang w:val="es-ES"/>
                </w:rPr>
              </w:pPr>
            </w:p>
            <w:p w:rsidR="006B6959" w:rsidP="006B6959" w:rsidRDefault="006B6959" w14:paraId="6F2A247A" w14:textId="77777777">
              <w:pPr>
                <w:pStyle w:val="Bibliography"/>
                <w:ind w:left="720" w:hanging="720"/>
                <w:rPr>
                  <w:noProof/>
                  <w:lang w:val="es-ES"/>
                </w:rPr>
              </w:pPr>
              <w:r>
                <w:rPr>
                  <w:noProof/>
                  <w:lang w:val="es-ES"/>
                </w:rPr>
                <w:t xml:space="preserve">Amaya, M. P. (1995). </w:t>
              </w:r>
              <w:r>
                <w:rPr>
                  <w:i/>
                  <w:iCs/>
                  <w:noProof/>
                  <w:lang w:val="es-ES"/>
                </w:rPr>
                <w:t>Así es San Andrés.</w:t>
              </w:r>
              <w:r>
                <w:rPr>
                  <w:noProof/>
                  <w:lang w:val="es-ES"/>
                </w:rPr>
                <w:t xml:space="preserve"> Bogota: Ediciones Gamma.</w:t>
              </w:r>
            </w:p>
            <w:p w:rsidRPr="00F22B1B" w:rsidR="00F22B1B" w:rsidP="00F22B1B" w:rsidRDefault="00F22B1B" w14:paraId="7BBF1479" w14:textId="77777777">
              <w:pPr>
                <w:rPr>
                  <w:lang w:val="es-ES"/>
                </w:rPr>
              </w:pPr>
            </w:p>
            <w:p w:rsidR="006B6959" w:rsidP="006B6959" w:rsidRDefault="006B6959" w14:paraId="3EC63F73" w14:textId="77777777">
              <w:pPr>
                <w:pStyle w:val="Bibliography"/>
                <w:ind w:left="720" w:hanging="720"/>
                <w:rPr>
                  <w:noProof/>
                  <w:lang w:val="es-ES"/>
                </w:rPr>
              </w:pPr>
              <w:r>
                <w:rPr>
                  <w:noProof/>
                  <w:lang w:val="es-ES"/>
                </w:rPr>
                <w:t xml:space="preserve">Dra. Ma. Eugenia Sánchez Ramos, D. C. (2016). </w:t>
              </w:r>
              <w:r>
                <w:rPr>
                  <w:i/>
                  <w:iCs/>
                  <w:noProof/>
                  <w:lang w:val="es-ES"/>
                </w:rPr>
                <w:t>Vinculación del diseño gráfico con el sector turístico.</w:t>
              </w:r>
              <w:r>
                <w:rPr>
                  <w:noProof/>
                  <w:lang w:val="es-ES"/>
                </w:rPr>
                <w:t xml:space="preserve"> Guanajuato, México: CONGRESO INTERNACIONAL DE INVESTIGACIÓN E INNOVACIÓN 2016.</w:t>
              </w:r>
            </w:p>
            <w:p w:rsidRPr="0006548C" w:rsidR="0006548C" w:rsidP="0006548C" w:rsidRDefault="0006548C" w14:paraId="0972B977" w14:textId="77777777">
              <w:pPr>
                <w:rPr>
                  <w:lang w:val="es-ES"/>
                </w:rPr>
              </w:pPr>
            </w:p>
            <w:p w:rsidR="006B6959" w:rsidP="006B6959" w:rsidRDefault="006B6959" w14:paraId="567D049B" w14:textId="77777777">
              <w:pPr>
                <w:pStyle w:val="Bibliography"/>
                <w:ind w:left="720" w:hanging="720"/>
                <w:rPr>
                  <w:noProof/>
                  <w:lang w:val="es-ES"/>
                </w:rPr>
              </w:pPr>
              <w:r>
                <w:rPr>
                  <w:noProof/>
                  <w:lang w:val="es-ES"/>
                </w:rPr>
                <w:t xml:space="preserve">Albarracín Espinoza, C. F. (2018). </w:t>
              </w:r>
              <w:r>
                <w:rPr>
                  <w:i/>
                  <w:iCs/>
                  <w:noProof/>
                  <w:lang w:val="es-ES"/>
                </w:rPr>
                <w:t>El diseño gráfico y multimedia como potencializadores del desarrollo del turismo de aventura.</w:t>
              </w:r>
              <w:r>
                <w:rPr>
                  <w:noProof/>
                  <w:lang w:val="es-ES"/>
                </w:rPr>
                <w:t xml:space="preserve"> Cuenca, Ecuador: Universidad del Azuay.</w:t>
              </w:r>
            </w:p>
            <w:p w:rsidRPr="0006548C" w:rsidR="0006548C" w:rsidP="0006548C" w:rsidRDefault="0006548C" w14:paraId="24B83C2A" w14:textId="77777777">
              <w:pPr>
                <w:rPr>
                  <w:lang w:val="es-ES"/>
                </w:rPr>
              </w:pPr>
            </w:p>
            <w:p w:rsidR="006B6959" w:rsidP="006B6959" w:rsidRDefault="006B6959" w14:paraId="15268262" w14:textId="77777777">
              <w:pPr>
                <w:pStyle w:val="Bibliography"/>
                <w:ind w:left="720" w:hanging="720"/>
                <w:rPr>
                  <w:noProof/>
                  <w:lang w:val="es-ES"/>
                </w:rPr>
              </w:pPr>
              <w:r>
                <w:rPr>
                  <w:noProof/>
                  <w:lang w:val="es-ES"/>
                </w:rPr>
                <w:t xml:space="preserve">Ranocchiari, D. (2013). </w:t>
              </w:r>
              <w:r>
                <w:rPr>
                  <w:i/>
                  <w:iCs/>
                  <w:noProof/>
                  <w:lang w:val="es-ES"/>
                </w:rPr>
                <w:t>Música y etnicidad en el archipiélago de San Andrés y Providencia.</w:t>
              </w:r>
              <w:r>
                <w:rPr>
                  <w:noProof/>
                  <w:lang w:val="es-ES"/>
                </w:rPr>
                <w:t xml:space="preserve"> España: Universidad de Granada .</w:t>
              </w:r>
            </w:p>
            <w:p w:rsidRPr="00F22B1B" w:rsidR="00F22B1B" w:rsidP="00F22B1B" w:rsidRDefault="00F22B1B" w14:paraId="3CE8313E" w14:textId="77777777">
              <w:pPr>
                <w:rPr>
                  <w:lang w:val="es-ES"/>
                </w:rPr>
              </w:pPr>
            </w:p>
            <w:p w:rsidR="006B6959" w:rsidP="006B6959" w:rsidRDefault="006B6959" w14:paraId="01649570" w14:textId="77777777">
              <w:pPr>
                <w:pStyle w:val="Bibliography"/>
                <w:ind w:left="720" w:hanging="720"/>
                <w:rPr>
                  <w:noProof/>
                  <w:lang w:val="es-ES"/>
                </w:rPr>
              </w:pPr>
              <w:r>
                <w:rPr>
                  <w:noProof/>
                  <w:lang w:val="es-ES"/>
                </w:rPr>
                <w:t xml:space="preserve">Aguilera Díaz, M. M. (2010). Geografía económica del archipiélago de San Andrés, Providencia y Santa Catalina. En M. M. Aguilera-Díaz, </w:t>
              </w:r>
              <w:r>
                <w:rPr>
                  <w:i/>
                  <w:iCs/>
                  <w:noProof/>
                  <w:lang w:val="es-ES"/>
                </w:rPr>
                <w:t>Geografía económica del archipiélago de San Andrés, Providencia y Santa Catalina</w:t>
              </w:r>
              <w:r>
                <w:rPr>
                  <w:noProof/>
                  <w:lang w:val="es-ES"/>
                </w:rPr>
                <w:t xml:space="preserve"> (págs. 49-116). bogota: Banco de la Republica de Colombia.</w:t>
              </w:r>
            </w:p>
            <w:p w:rsidRPr="00F22B1B" w:rsidR="00F22B1B" w:rsidP="00F22B1B" w:rsidRDefault="00F22B1B" w14:paraId="6172AEF6" w14:textId="77777777">
              <w:pPr>
                <w:rPr>
                  <w:lang w:val="es-ES"/>
                </w:rPr>
              </w:pPr>
            </w:p>
            <w:p w:rsidR="006B6959" w:rsidP="006B6959" w:rsidRDefault="006B6959" w14:paraId="0AC5A722" w14:textId="77777777">
              <w:pPr>
                <w:pStyle w:val="Bibliography"/>
                <w:ind w:left="720" w:hanging="720"/>
                <w:rPr>
                  <w:noProof/>
                  <w:lang w:val="es-ES"/>
                </w:rPr>
              </w:pPr>
              <w:r>
                <w:rPr>
                  <w:noProof/>
                  <w:lang w:val="es-ES"/>
                </w:rPr>
                <w:t xml:space="preserve">Palmer, C. (14 de APRIL de 2015). </w:t>
              </w:r>
              <w:r>
                <w:rPr>
                  <w:i/>
                  <w:iCs/>
                  <w:noProof/>
                  <w:lang w:val="es-ES"/>
                </w:rPr>
                <w:t>The African Diaspora</w:t>
              </w:r>
              <w:r>
                <w:rPr>
                  <w:noProof/>
                  <w:lang w:val="es-ES"/>
                </w:rPr>
                <w:t>. Obtenido de Taylor and Francis Online : https://www.tandfonline.com/doi/epdf/10.1080/00064246.2000.11431111?needAccess=true</w:t>
              </w:r>
            </w:p>
            <w:p w:rsidRPr="00F22B1B" w:rsidR="00F22B1B" w:rsidP="00F22B1B" w:rsidRDefault="00F22B1B" w14:paraId="5D55F5D9" w14:textId="77777777">
              <w:pPr>
                <w:rPr>
                  <w:lang w:val="es-ES"/>
                </w:rPr>
              </w:pPr>
            </w:p>
            <w:p w:rsidR="006B6959" w:rsidP="006B6959" w:rsidRDefault="006B6959" w14:paraId="5BA974BB" w14:textId="77777777">
              <w:pPr>
                <w:pStyle w:val="Bibliography"/>
                <w:ind w:left="720" w:hanging="720"/>
                <w:rPr>
                  <w:noProof/>
                  <w:lang w:val="es-ES"/>
                </w:rPr>
              </w:pPr>
              <w:r>
                <w:rPr>
                  <w:noProof/>
                  <w:lang w:val="es-ES"/>
                </w:rPr>
                <w:t xml:space="preserve">Martínez, G. I. (2005). Herencia, territorio e identidad en ia diáspora africana: hacia una etnografía del retorno. </w:t>
              </w:r>
              <w:r>
                <w:rPr>
                  <w:i/>
                  <w:iCs/>
                  <w:noProof/>
                  <w:lang w:val="es-ES"/>
                </w:rPr>
                <w:t>Estudios de Asia y Africa</w:t>
              </w:r>
              <w:r>
                <w:rPr>
                  <w:noProof/>
                  <w:lang w:val="es-ES"/>
                </w:rPr>
                <w:t>, 89-115 (27 pages).</w:t>
              </w:r>
            </w:p>
            <w:p w:rsidRPr="00F22B1B" w:rsidR="00F22B1B" w:rsidP="00F22B1B" w:rsidRDefault="00F22B1B" w14:paraId="3F9AFF2A" w14:textId="77777777">
              <w:pPr>
                <w:rPr>
                  <w:lang w:val="es-ES"/>
                </w:rPr>
              </w:pPr>
            </w:p>
            <w:p w:rsidR="006B6959" w:rsidP="006B6959" w:rsidRDefault="006B6959" w14:paraId="0EF003D0" w14:textId="77777777">
              <w:pPr>
                <w:pStyle w:val="Bibliography"/>
                <w:ind w:left="720" w:hanging="720"/>
                <w:rPr>
                  <w:noProof/>
                  <w:lang w:val="es-ES"/>
                </w:rPr>
              </w:pPr>
              <w:r>
                <w:rPr>
                  <w:noProof/>
                  <w:lang w:val="es-ES"/>
                </w:rPr>
                <w:t xml:space="preserve">Arboleda Jordán, D. N. (2015). </w:t>
              </w:r>
              <w:r>
                <w:rPr>
                  <w:i/>
                  <w:iCs/>
                  <w:noProof/>
                  <w:lang w:val="es-ES"/>
                </w:rPr>
                <w:t>Propuesta de material gráfico para implementar el turismo cultural en la ciudad de Cayambe.</w:t>
              </w:r>
              <w:r>
                <w:rPr>
                  <w:noProof/>
                  <w:lang w:val="es-ES"/>
                </w:rPr>
                <w:t xml:space="preserve"> Quito: : Universidad Israe (UISRAEL).</w:t>
              </w:r>
            </w:p>
            <w:p w:rsidRPr="00F22B1B" w:rsidR="00F22B1B" w:rsidP="00F22B1B" w:rsidRDefault="00F22B1B" w14:paraId="6A4CC3AC" w14:textId="77777777">
              <w:pPr>
                <w:rPr>
                  <w:lang w:val="es-ES"/>
                </w:rPr>
              </w:pPr>
            </w:p>
            <w:p w:rsidR="006B6959" w:rsidP="006B6959" w:rsidRDefault="006B6959" w14:paraId="28CF0480" w14:textId="77777777">
              <w:pPr>
                <w:pStyle w:val="Bibliography"/>
                <w:ind w:left="720" w:hanging="720"/>
                <w:rPr>
                  <w:noProof/>
                  <w:lang w:val="es-ES"/>
                </w:rPr>
              </w:pPr>
              <w:r>
                <w:rPr>
                  <w:noProof/>
                  <w:lang w:val="es-ES"/>
                </w:rPr>
                <w:t xml:space="preserve">Serrano Cordero, J. C. (2019). </w:t>
              </w:r>
              <w:r>
                <w:rPr>
                  <w:i/>
                  <w:iCs/>
                  <w:noProof/>
                  <w:lang w:val="es-ES"/>
                </w:rPr>
                <w:t>Diseño Gráfico de una aplicación móvil que aporte al desarrollo turístico del cantón Azogues.</w:t>
              </w:r>
              <w:r>
                <w:rPr>
                  <w:noProof/>
                  <w:lang w:val="es-ES"/>
                </w:rPr>
                <w:t xml:space="preserve"> Ecuador: Universidad del Azuay.</w:t>
              </w:r>
            </w:p>
            <w:p w:rsidRPr="00F22B1B" w:rsidR="00F22B1B" w:rsidP="00F22B1B" w:rsidRDefault="00F22B1B" w14:paraId="55DDBD23" w14:textId="77777777">
              <w:pPr>
                <w:rPr>
                  <w:lang w:val="es-ES"/>
                </w:rPr>
              </w:pPr>
            </w:p>
            <w:p w:rsidR="006B6959" w:rsidP="006B6959" w:rsidRDefault="006B6959" w14:paraId="28EC7659" w14:textId="77777777">
              <w:pPr>
                <w:pStyle w:val="Bibliography"/>
                <w:ind w:left="720" w:hanging="720"/>
                <w:rPr>
                  <w:noProof/>
                  <w:lang w:val="es-ES"/>
                </w:rPr>
              </w:pPr>
              <w:r>
                <w:rPr>
                  <w:noProof/>
                  <w:lang w:val="es-ES"/>
                </w:rPr>
                <w:t xml:space="preserve">Ruiz Pérez, C. G. (2021). </w:t>
              </w:r>
              <w:r>
                <w:rPr>
                  <w:i/>
                  <w:iCs/>
                  <w:noProof/>
                  <w:lang w:val="es-ES"/>
                </w:rPr>
                <w:t>Diseño gráfico y su aporte al reconocimiento de los lugares turísticos de la ciudad de Ambato.</w:t>
              </w:r>
              <w:r>
                <w:rPr>
                  <w:noProof/>
                  <w:lang w:val="es-ES"/>
                </w:rPr>
                <w:t xml:space="preserve"> Ambato, Ecuador : Universidad Técnica de Ambato. Facultad de Diseño y Arquitectura. Carrera de Diseño Gráfico Publicitario.</w:t>
              </w:r>
            </w:p>
            <w:p w:rsidRPr="00F22B1B" w:rsidR="00F22B1B" w:rsidP="00F22B1B" w:rsidRDefault="00F22B1B" w14:paraId="46C129E6" w14:textId="77777777">
              <w:pPr>
                <w:rPr>
                  <w:lang w:val="es-ES"/>
                </w:rPr>
              </w:pPr>
            </w:p>
            <w:p w:rsidR="006B6959" w:rsidP="006B6959" w:rsidRDefault="006B6959" w14:paraId="1284F1A0" w14:textId="77777777">
              <w:pPr>
                <w:pStyle w:val="Bibliography"/>
                <w:ind w:left="720" w:hanging="720"/>
                <w:rPr>
                  <w:noProof/>
                  <w:lang w:val="es-ES"/>
                </w:rPr>
              </w:pPr>
              <w:r>
                <w:rPr>
                  <w:noProof/>
                  <w:lang w:val="es-ES"/>
                </w:rPr>
                <w:t xml:space="preserve">Torres, S. E. (2010). Raizales, pañas, fifty, Turks or Islanders?: Construction of identities in a multiethnic context. </w:t>
              </w:r>
              <w:r>
                <w:rPr>
                  <w:i/>
                  <w:iCs/>
                  <w:noProof/>
                  <w:lang w:val="es-ES"/>
                </w:rPr>
                <w:t>Revista Palobra</w:t>
              </w:r>
              <w:r>
                <w:rPr>
                  <w:noProof/>
                  <w:lang w:val="es-ES"/>
                </w:rPr>
                <w:t>, 122–143.</w:t>
              </w:r>
            </w:p>
            <w:p w:rsidRPr="00F22B1B" w:rsidR="00F22B1B" w:rsidP="00F22B1B" w:rsidRDefault="00F22B1B" w14:paraId="421268EC" w14:textId="77777777">
              <w:pPr>
                <w:rPr>
                  <w:lang w:val="es-ES"/>
                </w:rPr>
              </w:pPr>
            </w:p>
            <w:p w:rsidR="006B6959" w:rsidP="006B6959" w:rsidRDefault="006B6959" w14:paraId="113650EF" w14:textId="77777777">
              <w:pPr>
                <w:pStyle w:val="Bibliography"/>
                <w:ind w:left="720" w:hanging="720"/>
                <w:rPr>
                  <w:noProof/>
                  <w:lang w:val="es-ES"/>
                </w:rPr>
              </w:pPr>
              <w:r>
                <w:rPr>
                  <w:noProof/>
                  <w:lang w:val="es-ES"/>
                </w:rPr>
                <w:t xml:space="preserve">Argote, A. M. (2014). </w:t>
              </w:r>
              <w:r>
                <w:rPr>
                  <w:i/>
                  <w:iCs/>
                  <w:noProof/>
                  <w:lang w:val="es-ES"/>
                </w:rPr>
                <w:t>TEJIENDO IDENTIDADES LATINOAMERICANAS.</w:t>
              </w:r>
              <w:r>
                <w:rPr>
                  <w:noProof/>
                  <w:lang w:val="es-ES"/>
                </w:rPr>
                <w:t xml:space="preserve"> Cauca, Colombia. : Universidad del Cauca.</w:t>
              </w:r>
            </w:p>
            <w:p w:rsidRPr="00F22B1B" w:rsidR="00F22B1B" w:rsidP="00F22B1B" w:rsidRDefault="00F22B1B" w14:paraId="33E6F23F" w14:textId="77777777">
              <w:pPr>
                <w:rPr>
                  <w:lang w:val="es-ES"/>
                </w:rPr>
              </w:pPr>
            </w:p>
            <w:p w:rsidR="006B6959" w:rsidP="006B6959" w:rsidRDefault="006B6959" w14:paraId="6BCB9113" w14:textId="77777777">
              <w:pPr>
                <w:pStyle w:val="Bibliography"/>
                <w:ind w:left="720" w:hanging="720"/>
                <w:rPr>
                  <w:noProof/>
                  <w:lang w:val="es-ES"/>
                </w:rPr>
              </w:pPr>
              <w:r>
                <w:rPr>
                  <w:noProof/>
                  <w:lang w:val="es-ES"/>
                </w:rPr>
                <w:t xml:space="preserve">González Erber, D. (2022). Valoración del Patrimonio cultural y natural en la disciplina del diseño gráfico, una construcción proyectual de responsabilidad social, cultural e identitaria. </w:t>
              </w:r>
              <w:r>
                <w:rPr>
                  <w:i/>
                  <w:iCs/>
                  <w:noProof/>
                  <w:lang w:val="es-ES"/>
                </w:rPr>
                <w:t>Cuadernos del Centro de Estudios de Diseño y Comunicación</w:t>
              </w:r>
              <w:r>
                <w:rPr>
                  <w:noProof/>
                  <w:lang w:val="es-ES"/>
                </w:rPr>
                <w:t>, 25(159).</w:t>
              </w:r>
            </w:p>
            <w:p w:rsidRPr="00F22B1B" w:rsidR="00F22B1B" w:rsidP="00F22B1B" w:rsidRDefault="00F22B1B" w14:paraId="0F38E0E3" w14:textId="77777777">
              <w:pPr>
                <w:rPr>
                  <w:lang w:val="es-ES"/>
                </w:rPr>
              </w:pPr>
            </w:p>
            <w:p w:rsidR="006B6959" w:rsidP="006B6959" w:rsidRDefault="006B6959" w14:paraId="7B898534" w14:textId="77777777">
              <w:pPr>
                <w:pStyle w:val="Bibliography"/>
                <w:ind w:left="720" w:hanging="720"/>
                <w:rPr>
                  <w:noProof/>
                  <w:lang w:val="es-ES"/>
                </w:rPr>
              </w:pPr>
              <w:r>
                <w:rPr>
                  <w:noProof/>
                  <w:lang w:val="es-ES"/>
                </w:rPr>
                <w:t xml:space="preserve">Garnica, D. F. (2021). </w:t>
              </w:r>
              <w:r w:rsidRPr="006B6959">
                <w:rPr>
                  <w:noProof/>
                  <w:lang w:val="en-US"/>
                </w:rPr>
                <w:t xml:space="preserve">THE VOICE OF AFRO WOMEN AS A MEANS OF PRESERVING THE RAIZAL CULTURAL HERITAGE IN THE ARCHIPELAGO OF SAN ANDRÉS, SANTA CATALINA, AND PROVIDENCIA: APPROACHES FROM ETHNO-EDUCATION, CRITICAL PEDAGOGY, AND POPULAR COMMUNICATION. </w:t>
              </w:r>
              <w:r>
                <w:rPr>
                  <w:i/>
                  <w:iCs/>
                  <w:noProof/>
                  <w:lang w:val="es-ES"/>
                </w:rPr>
                <w:t>Revista Brasileira de Educação</w:t>
              </w:r>
              <w:r>
                <w:rPr>
                  <w:noProof/>
                  <w:lang w:val="es-ES"/>
                </w:rPr>
                <w:t>.</w:t>
              </w:r>
            </w:p>
            <w:p w:rsidRPr="00F22B1B" w:rsidR="00F22B1B" w:rsidP="00F22B1B" w:rsidRDefault="00F22B1B" w14:paraId="796160FB" w14:textId="77777777">
              <w:pPr>
                <w:rPr>
                  <w:lang w:val="es-ES"/>
                </w:rPr>
              </w:pPr>
            </w:p>
            <w:p w:rsidR="006B6959" w:rsidP="006B6959" w:rsidRDefault="006B6959" w14:paraId="65C80D1B" w14:textId="77777777">
              <w:pPr>
                <w:pStyle w:val="Bibliography"/>
                <w:ind w:left="720" w:hanging="720"/>
                <w:rPr>
                  <w:noProof/>
                  <w:lang w:val="es-ES"/>
                </w:rPr>
              </w:pPr>
              <w:r>
                <w:rPr>
                  <w:noProof/>
                  <w:lang w:val="es-ES"/>
                </w:rPr>
                <w:t xml:space="preserve">Valencia, I. H. (2008). Identidades del caribe insular colombiano: otra mirada del caso isleño-raizal. </w:t>
              </w:r>
              <w:r>
                <w:rPr>
                  <w:i/>
                  <w:iCs/>
                  <w:noProof/>
                  <w:lang w:val="es-ES"/>
                </w:rPr>
                <w:t>Universidad Icesi. Cali, Colombia</w:t>
              </w:r>
              <w:r>
                <w:rPr>
                  <w:noProof/>
                  <w:lang w:val="es-ES"/>
                </w:rPr>
                <w:t>.</w:t>
              </w:r>
            </w:p>
            <w:p w:rsidRPr="00F22B1B" w:rsidR="00F22B1B" w:rsidP="00F22B1B" w:rsidRDefault="00F22B1B" w14:paraId="5085D7B2" w14:textId="77777777">
              <w:pPr>
                <w:rPr>
                  <w:lang w:val="es-ES"/>
                </w:rPr>
              </w:pPr>
            </w:p>
            <w:p w:rsidR="006B6959" w:rsidP="006B6959" w:rsidRDefault="006B6959" w14:paraId="46ABB055" w14:textId="77777777">
              <w:pPr>
                <w:pStyle w:val="Bibliography"/>
                <w:ind w:left="720" w:hanging="720"/>
                <w:rPr>
                  <w:noProof/>
                  <w:lang w:val="es-ES"/>
                </w:rPr>
              </w:pPr>
              <w:r>
                <w:rPr>
                  <w:noProof/>
                  <w:lang w:val="es-ES"/>
                </w:rPr>
                <w:t xml:space="preserve">GUEVARA, N. (2007). </w:t>
              </w:r>
              <w:r>
                <w:rPr>
                  <w:i/>
                  <w:iCs/>
                  <w:noProof/>
                  <w:lang w:val="es-ES"/>
                </w:rPr>
                <w:t>memorias de la colombianización y reparaciones. Afro-reparaciones: memorias de la esclavitud y justicia reparativa para negros, afrocolombianos y raizales.</w:t>
              </w:r>
              <w:r>
                <w:rPr>
                  <w:noProof/>
                  <w:lang w:val="es-ES"/>
                </w:rPr>
                <w:t xml:space="preserve"> Guevara, N. (2007). .</w:t>
              </w:r>
            </w:p>
            <w:p w:rsidRPr="00F22B1B" w:rsidR="00F22B1B" w:rsidP="00F22B1B" w:rsidRDefault="00F22B1B" w14:paraId="4805857A" w14:textId="77777777">
              <w:pPr>
                <w:rPr>
                  <w:lang w:val="es-ES"/>
                </w:rPr>
              </w:pPr>
            </w:p>
            <w:p w:rsidR="006B6959" w:rsidP="006B6959" w:rsidRDefault="006B6959" w14:paraId="43987975" w14:textId="77777777">
              <w:pPr>
                <w:pStyle w:val="Bibliography"/>
                <w:ind w:left="720" w:hanging="720"/>
                <w:rPr>
                  <w:noProof/>
                  <w:lang w:val="es-ES"/>
                </w:rPr>
              </w:pPr>
              <w:r>
                <w:rPr>
                  <w:noProof/>
                  <w:lang w:val="es-ES"/>
                </w:rPr>
                <w:t xml:space="preserve">PERDOMO GAMBOA, O. ( 2018). </w:t>
              </w:r>
              <w:r>
                <w:rPr>
                  <w:i/>
                  <w:iCs/>
                  <w:noProof/>
                  <w:lang w:val="es-ES"/>
                </w:rPr>
                <w:t>AFROGRAFÍAS REPRESENTACIONES GRAFICAS Y CARICATURESCAS DE LOS AFRODESCENDIENTES.</w:t>
              </w:r>
              <w:r>
                <w:rPr>
                  <w:noProof/>
                  <w:lang w:val="es-ES"/>
                </w:rPr>
                <w:t xml:space="preserve"> Cali colombia: UNIVERSIDAD DEL VALLE.</w:t>
              </w:r>
            </w:p>
            <w:p w:rsidRPr="00F22B1B" w:rsidR="00F22B1B" w:rsidP="00F22B1B" w:rsidRDefault="00F22B1B" w14:paraId="6CA77813" w14:textId="77777777">
              <w:pPr>
                <w:rPr>
                  <w:lang w:val="es-ES"/>
                </w:rPr>
              </w:pPr>
            </w:p>
            <w:p w:rsidR="006B6959" w:rsidP="006B6959" w:rsidRDefault="006B6959" w14:paraId="4B784968" w14:textId="77777777">
              <w:pPr>
                <w:pStyle w:val="Bibliography"/>
                <w:ind w:left="720" w:hanging="720"/>
                <w:rPr>
                  <w:noProof/>
                  <w:lang w:val="es-ES"/>
                </w:rPr>
              </w:pPr>
              <w:r>
                <w:rPr>
                  <w:noProof/>
                  <w:lang w:val="es-ES"/>
                </w:rPr>
                <w:t xml:space="preserve">Forbes, G. L. (2017). Huellas de africanía en San Andrés Isla. </w:t>
              </w:r>
              <w:r>
                <w:rPr>
                  <w:i/>
                  <w:iCs/>
                  <w:noProof/>
                  <w:lang w:val="es-ES"/>
                </w:rPr>
                <w:t>Cuadernos del Caribe</w:t>
              </w:r>
              <w:r>
                <w:rPr>
                  <w:noProof/>
                  <w:lang w:val="es-ES"/>
                </w:rPr>
                <w:t>, 76–81.</w:t>
              </w:r>
            </w:p>
            <w:p w:rsidR="009B1757" w:rsidP="006B6959" w:rsidRDefault="009B1757" w14:paraId="6AA463D4" w14:textId="7743DF76">
              <w:r>
                <w:rPr>
                  <w:b/>
                  <w:bCs/>
                  <w:noProof/>
                </w:rPr>
                <w:fldChar w:fldCharType="end"/>
              </w:r>
            </w:p>
          </w:sdtContent>
        </w:sdt>
      </w:sdtContent>
    </w:sdt>
    <w:p w:rsidRPr="00FD4CBF" w:rsidR="008451E1" w:rsidP="00FD4CBF" w:rsidRDefault="008451E1" w14:paraId="41C788FC" w14:textId="0ADFCDBE">
      <w:pPr>
        <w:pStyle w:val="Heading1"/>
        <w:rPr>
          <w:rFonts w:asciiTheme="minorHAnsi" w:hAnsiTheme="minorHAnsi" w:cstheme="minorBidi"/>
        </w:rPr>
      </w:pPr>
    </w:p>
    <w:sectPr w:rsidRPr="00FD4CBF" w:rsidR="008451E1">
      <w:headerReference w:type="default" r:id="rId11"/>
      <w:footerReference w:type="default" r:id="rId12"/>
      <w:pgSz w:w="11906" w:h="16838" w:orient="portrait"/>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EB0E9F" w:rsidP="00106AFF" w:rsidRDefault="00EB0E9F" w14:paraId="28354EB9" w14:textId="77777777">
      <w:r>
        <w:separator/>
      </w:r>
    </w:p>
  </w:endnote>
  <w:endnote w:type="continuationSeparator" w:id="0">
    <w:p w:rsidR="00EB0E9F" w:rsidP="00106AFF" w:rsidRDefault="00EB0E9F" w14:paraId="19E3A781" w14:textId="77777777">
      <w:r>
        <w:continuationSeparator/>
      </w:r>
    </w:p>
  </w:endnote>
  <w:endnote w:type="continuationNotice" w:id="1">
    <w:p w:rsidR="00EB0E9F" w:rsidRDefault="00EB0E9F" w14:paraId="3793CFA8"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2830"/>
      <w:gridCol w:w="2830"/>
      <w:gridCol w:w="2830"/>
    </w:tblGrid>
    <w:tr w:rsidR="62130863" w:rsidTr="62130863" w14:paraId="4B49D026" w14:textId="77777777">
      <w:trPr>
        <w:trHeight w:val="300"/>
      </w:trPr>
      <w:tc>
        <w:tcPr>
          <w:tcW w:w="2830" w:type="dxa"/>
        </w:tcPr>
        <w:p w:rsidR="62130863" w:rsidP="62130863" w:rsidRDefault="62130863" w14:paraId="148DF6AA" w14:textId="35308BD6">
          <w:pPr>
            <w:pStyle w:val="Header"/>
            <w:ind w:left="-115"/>
          </w:pPr>
        </w:p>
      </w:tc>
      <w:tc>
        <w:tcPr>
          <w:tcW w:w="2830" w:type="dxa"/>
        </w:tcPr>
        <w:p w:rsidR="62130863" w:rsidP="62130863" w:rsidRDefault="62130863" w14:paraId="75D29B73" w14:textId="5591DBB3">
          <w:pPr>
            <w:pStyle w:val="Header"/>
            <w:jc w:val="center"/>
          </w:pPr>
        </w:p>
      </w:tc>
      <w:tc>
        <w:tcPr>
          <w:tcW w:w="2830" w:type="dxa"/>
        </w:tcPr>
        <w:p w:rsidR="62130863" w:rsidP="62130863" w:rsidRDefault="62130863" w14:paraId="40CC1D9F" w14:textId="2A46DC61">
          <w:pPr>
            <w:pStyle w:val="Header"/>
            <w:ind w:right="-115"/>
            <w:jc w:val="right"/>
          </w:pPr>
        </w:p>
      </w:tc>
    </w:tr>
  </w:tbl>
  <w:p w:rsidR="62130863" w:rsidP="62130863" w:rsidRDefault="62130863" w14:paraId="6C6A250E" w14:textId="13C91A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EB0E9F" w:rsidP="00106AFF" w:rsidRDefault="00EB0E9F" w14:paraId="16FC8451" w14:textId="77777777">
      <w:r>
        <w:separator/>
      </w:r>
    </w:p>
  </w:footnote>
  <w:footnote w:type="continuationSeparator" w:id="0">
    <w:p w:rsidR="00EB0E9F" w:rsidP="00106AFF" w:rsidRDefault="00EB0E9F" w14:paraId="1C73C645" w14:textId="77777777">
      <w:r>
        <w:continuationSeparator/>
      </w:r>
    </w:p>
  </w:footnote>
  <w:footnote w:type="continuationNotice" w:id="1">
    <w:p w:rsidR="00EB0E9F" w:rsidRDefault="00EB0E9F" w14:paraId="68167DE8" w14:textId="77777777"/>
  </w:footnote>
  <w:footnote w:id="2">
    <w:p w:rsidRPr="00603EDE" w:rsidR="00603EDE" w:rsidRDefault="00603EDE" w14:paraId="5D388640" w14:textId="2741D579">
      <w:pPr>
        <w:pStyle w:val="FootnoteText"/>
      </w:pPr>
      <w:r>
        <w:rPr>
          <w:rStyle w:val="FootnoteReference"/>
        </w:rPr>
        <w:footnoteRef/>
      </w:r>
      <w:r>
        <w:t xml:space="preserve"> </w:t>
      </w:r>
      <w:r w:rsidR="00AD7370">
        <w:t xml:space="preserve">Raizal: </w:t>
      </w:r>
      <w:r w:rsidRPr="00FC3391" w:rsidR="00FC3391">
        <w:t>El pueblo raizal es la población nativa de las islas de San Andrés, Providencia y Santa Catalina,</w:t>
      </w:r>
      <w:r w:rsidR="00F02812">
        <w:t xml:space="preserve"> </w:t>
      </w:r>
      <w:r w:rsidRPr="00782C1A" w:rsidR="00782C1A">
        <w:t>El término raizal describe y expresa, ante todo, un sentimiento de ser de la tierra de las islas, un sentido de pertenencia.</w:t>
      </w:r>
    </w:p>
  </w:footnote>
  <w:footnote w:id="3">
    <w:p w:rsidRPr="00782C1A" w:rsidR="00782C1A" w:rsidRDefault="00782C1A" w14:paraId="64106D44" w14:textId="631D09C4">
      <w:pPr>
        <w:pStyle w:val="FootnoteText"/>
      </w:pPr>
      <w:r>
        <w:rPr>
          <w:rStyle w:val="FootnoteReference"/>
        </w:rPr>
        <w:footnoteRef/>
      </w:r>
      <w:r>
        <w:t xml:space="preserve"> </w:t>
      </w:r>
      <w:r w:rsidR="00C41F28">
        <w:t xml:space="preserve">Diáspora: </w:t>
      </w:r>
      <w:r w:rsidRPr="00C41F28" w:rsidR="00C41F28">
        <w:t>implica la dispersión de grupos étnicos o religiosos que han abandonado su lugar de procedencia originaria y que se encuentran repartidos por el mundo.</w:t>
      </w:r>
    </w:p>
  </w:footnote>
  <w:footnote w:id="4">
    <w:p w:rsidRPr="00603EDE" w:rsidR="00060ED1" w:rsidP="00060ED1" w:rsidRDefault="00060ED1" w14:paraId="1860B223" w14:textId="77777777">
      <w:pPr>
        <w:pStyle w:val="FootnoteText"/>
      </w:pPr>
      <w:r>
        <w:rPr>
          <w:rStyle w:val="FootnoteReference"/>
        </w:rPr>
        <w:footnoteRef/>
      </w:r>
      <w:r>
        <w:t xml:space="preserve"> </w:t>
      </w:r>
      <w:r w:rsidRPr="00603EDE">
        <w:t>Afrografía: afrografo; ortografía africana; recuperar nuestra herencia africana y colocarla en un espacio de evidencia y concientización." Fernanda Julia, directora y dramaturga.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62130863" w:rsidP="62130863" w:rsidRDefault="62130863" w14:paraId="412E840B" w14:textId="52ABFCF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xmlns:w="http://schemas.openxmlformats.org/wordprocessingml/2006/main" w:abstractNumId="25">
    <w:nsid w:val="793beb0c"/>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0A383535"/>
    <w:multiLevelType w:val="hybridMultilevel"/>
    <w:tmpl w:val="D3BAFC50"/>
    <w:lvl w:ilvl="0" w:tplc="040A000F">
      <w:start w:val="1"/>
      <w:numFmt w:val="decimal"/>
      <w:lvlText w:val="%1."/>
      <w:lvlJc w:val="left"/>
      <w:pPr>
        <w:ind w:left="780" w:hanging="360"/>
      </w:pPr>
    </w:lvl>
    <w:lvl w:ilvl="1" w:tplc="040A0019" w:tentative="1">
      <w:start w:val="1"/>
      <w:numFmt w:val="lowerLetter"/>
      <w:lvlText w:val="%2."/>
      <w:lvlJc w:val="left"/>
      <w:pPr>
        <w:ind w:left="1500" w:hanging="360"/>
      </w:pPr>
    </w:lvl>
    <w:lvl w:ilvl="2" w:tplc="040A001B" w:tentative="1">
      <w:start w:val="1"/>
      <w:numFmt w:val="lowerRoman"/>
      <w:lvlText w:val="%3."/>
      <w:lvlJc w:val="right"/>
      <w:pPr>
        <w:ind w:left="2220" w:hanging="180"/>
      </w:pPr>
    </w:lvl>
    <w:lvl w:ilvl="3" w:tplc="040A000F" w:tentative="1">
      <w:start w:val="1"/>
      <w:numFmt w:val="decimal"/>
      <w:lvlText w:val="%4."/>
      <w:lvlJc w:val="left"/>
      <w:pPr>
        <w:ind w:left="2940" w:hanging="360"/>
      </w:pPr>
    </w:lvl>
    <w:lvl w:ilvl="4" w:tplc="040A0019" w:tentative="1">
      <w:start w:val="1"/>
      <w:numFmt w:val="lowerLetter"/>
      <w:lvlText w:val="%5."/>
      <w:lvlJc w:val="left"/>
      <w:pPr>
        <w:ind w:left="3660" w:hanging="360"/>
      </w:pPr>
    </w:lvl>
    <w:lvl w:ilvl="5" w:tplc="040A001B" w:tentative="1">
      <w:start w:val="1"/>
      <w:numFmt w:val="lowerRoman"/>
      <w:lvlText w:val="%6."/>
      <w:lvlJc w:val="right"/>
      <w:pPr>
        <w:ind w:left="4380" w:hanging="180"/>
      </w:pPr>
    </w:lvl>
    <w:lvl w:ilvl="6" w:tplc="040A000F" w:tentative="1">
      <w:start w:val="1"/>
      <w:numFmt w:val="decimal"/>
      <w:lvlText w:val="%7."/>
      <w:lvlJc w:val="left"/>
      <w:pPr>
        <w:ind w:left="5100" w:hanging="360"/>
      </w:pPr>
    </w:lvl>
    <w:lvl w:ilvl="7" w:tplc="040A0019" w:tentative="1">
      <w:start w:val="1"/>
      <w:numFmt w:val="lowerLetter"/>
      <w:lvlText w:val="%8."/>
      <w:lvlJc w:val="left"/>
      <w:pPr>
        <w:ind w:left="5820" w:hanging="360"/>
      </w:pPr>
    </w:lvl>
    <w:lvl w:ilvl="8" w:tplc="040A001B" w:tentative="1">
      <w:start w:val="1"/>
      <w:numFmt w:val="lowerRoman"/>
      <w:lvlText w:val="%9."/>
      <w:lvlJc w:val="right"/>
      <w:pPr>
        <w:ind w:left="6540" w:hanging="180"/>
      </w:pPr>
    </w:lvl>
  </w:abstractNum>
  <w:abstractNum w:abstractNumId="1" w15:restartNumberingAfterBreak="0">
    <w:nsid w:val="0B672867"/>
    <w:multiLevelType w:val="hybridMultilevel"/>
    <w:tmpl w:val="6B24D09A"/>
    <w:lvl w:ilvl="0" w:tplc="36C8E592">
      <w:numFmt w:val="bullet"/>
      <w:lvlText w:val="-"/>
      <w:lvlJc w:val="left"/>
      <w:pPr>
        <w:ind w:left="720" w:hanging="360"/>
      </w:pPr>
      <w:rPr>
        <w:rFonts w:hint="default" w:ascii="Arial" w:hAnsi="Arial" w:cs="Arial" w:eastAsiaTheme="minorHAnsi"/>
      </w:rPr>
    </w:lvl>
    <w:lvl w:ilvl="1" w:tplc="040A0003" w:tentative="1">
      <w:start w:val="1"/>
      <w:numFmt w:val="bullet"/>
      <w:lvlText w:val="o"/>
      <w:lvlJc w:val="left"/>
      <w:pPr>
        <w:ind w:left="1440" w:hanging="360"/>
      </w:pPr>
      <w:rPr>
        <w:rFonts w:hint="default" w:ascii="Courier New" w:hAnsi="Courier New" w:cs="Courier New"/>
      </w:rPr>
    </w:lvl>
    <w:lvl w:ilvl="2" w:tplc="040A0005" w:tentative="1">
      <w:start w:val="1"/>
      <w:numFmt w:val="bullet"/>
      <w:lvlText w:val=""/>
      <w:lvlJc w:val="left"/>
      <w:pPr>
        <w:ind w:left="2160" w:hanging="360"/>
      </w:pPr>
      <w:rPr>
        <w:rFonts w:hint="default" w:ascii="Wingdings" w:hAnsi="Wingdings"/>
      </w:rPr>
    </w:lvl>
    <w:lvl w:ilvl="3" w:tplc="040A0001" w:tentative="1">
      <w:start w:val="1"/>
      <w:numFmt w:val="bullet"/>
      <w:lvlText w:val=""/>
      <w:lvlJc w:val="left"/>
      <w:pPr>
        <w:ind w:left="2880" w:hanging="360"/>
      </w:pPr>
      <w:rPr>
        <w:rFonts w:hint="default" w:ascii="Symbol" w:hAnsi="Symbol"/>
      </w:rPr>
    </w:lvl>
    <w:lvl w:ilvl="4" w:tplc="040A0003" w:tentative="1">
      <w:start w:val="1"/>
      <w:numFmt w:val="bullet"/>
      <w:lvlText w:val="o"/>
      <w:lvlJc w:val="left"/>
      <w:pPr>
        <w:ind w:left="3600" w:hanging="360"/>
      </w:pPr>
      <w:rPr>
        <w:rFonts w:hint="default" w:ascii="Courier New" w:hAnsi="Courier New" w:cs="Courier New"/>
      </w:rPr>
    </w:lvl>
    <w:lvl w:ilvl="5" w:tplc="040A0005" w:tentative="1">
      <w:start w:val="1"/>
      <w:numFmt w:val="bullet"/>
      <w:lvlText w:val=""/>
      <w:lvlJc w:val="left"/>
      <w:pPr>
        <w:ind w:left="4320" w:hanging="360"/>
      </w:pPr>
      <w:rPr>
        <w:rFonts w:hint="default" w:ascii="Wingdings" w:hAnsi="Wingdings"/>
      </w:rPr>
    </w:lvl>
    <w:lvl w:ilvl="6" w:tplc="040A0001" w:tentative="1">
      <w:start w:val="1"/>
      <w:numFmt w:val="bullet"/>
      <w:lvlText w:val=""/>
      <w:lvlJc w:val="left"/>
      <w:pPr>
        <w:ind w:left="5040" w:hanging="360"/>
      </w:pPr>
      <w:rPr>
        <w:rFonts w:hint="default" w:ascii="Symbol" w:hAnsi="Symbol"/>
      </w:rPr>
    </w:lvl>
    <w:lvl w:ilvl="7" w:tplc="040A0003" w:tentative="1">
      <w:start w:val="1"/>
      <w:numFmt w:val="bullet"/>
      <w:lvlText w:val="o"/>
      <w:lvlJc w:val="left"/>
      <w:pPr>
        <w:ind w:left="5760" w:hanging="360"/>
      </w:pPr>
      <w:rPr>
        <w:rFonts w:hint="default" w:ascii="Courier New" w:hAnsi="Courier New" w:cs="Courier New"/>
      </w:rPr>
    </w:lvl>
    <w:lvl w:ilvl="8" w:tplc="040A0005" w:tentative="1">
      <w:start w:val="1"/>
      <w:numFmt w:val="bullet"/>
      <w:lvlText w:val=""/>
      <w:lvlJc w:val="left"/>
      <w:pPr>
        <w:ind w:left="6480" w:hanging="360"/>
      </w:pPr>
      <w:rPr>
        <w:rFonts w:hint="default" w:ascii="Wingdings" w:hAnsi="Wingdings"/>
      </w:rPr>
    </w:lvl>
  </w:abstractNum>
  <w:abstractNum w:abstractNumId="2" w15:restartNumberingAfterBreak="0">
    <w:nsid w:val="15016F14"/>
    <w:multiLevelType w:val="hybridMultilevel"/>
    <w:tmpl w:val="657CC410"/>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1A393485"/>
    <w:multiLevelType w:val="hybridMultilevel"/>
    <w:tmpl w:val="3F448252"/>
    <w:lvl w:ilvl="0" w:tplc="040A000F">
      <w:start w:val="1"/>
      <w:numFmt w:val="decimal"/>
      <w:lvlText w:val="%1."/>
      <w:lvlJc w:val="left"/>
      <w:pPr>
        <w:ind w:left="785" w:hanging="360"/>
      </w:pPr>
      <w:rPr>
        <w:rFonts w:hint="default"/>
      </w:rPr>
    </w:lvl>
    <w:lvl w:ilvl="1" w:tplc="040A0019" w:tentative="1">
      <w:start w:val="1"/>
      <w:numFmt w:val="lowerLetter"/>
      <w:lvlText w:val="%2."/>
      <w:lvlJc w:val="left"/>
      <w:pPr>
        <w:ind w:left="1505" w:hanging="360"/>
      </w:pPr>
    </w:lvl>
    <w:lvl w:ilvl="2" w:tplc="040A001B" w:tentative="1">
      <w:start w:val="1"/>
      <w:numFmt w:val="lowerRoman"/>
      <w:lvlText w:val="%3."/>
      <w:lvlJc w:val="right"/>
      <w:pPr>
        <w:ind w:left="2225" w:hanging="180"/>
      </w:pPr>
    </w:lvl>
    <w:lvl w:ilvl="3" w:tplc="040A000F" w:tentative="1">
      <w:start w:val="1"/>
      <w:numFmt w:val="decimal"/>
      <w:lvlText w:val="%4."/>
      <w:lvlJc w:val="left"/>
      <w:pPr>
        <w:ind w:left="2945" w:hanging="360"/>
      </w:pPr>
    </w:lvl>
    <w:lvl w:ilvl="4" w:tplc="040A0019" w:tentative="1">
      <w:start w:val="1"/>
      <w:numFmt w:val="lowerLetter"/>
      <w:lvlText w:val="%5."/>
      <w:lvlJc w:val="left"/>
      <w:pPr>
        <w:ind w:left="3665" w:hanging="360"/>
      </w:pPr>
    </w:lvl>
    <w:lvl w:ilvl="5" w:tplc="040A001B" w:tentative="1">
      <w:start w:val="1"/>
      <w:numFmt w:val="lowerRoman"/>
      <w:lvlText w:val="%6."/>
      <w:lvlJc w:val="right"/>
      <w:pPr>
        <w:ind w:left="4385" w:hanging="180"/>
      </w:pPr>
    </w:lvl>
    <w:lvl w:ilvl="6" w:tplc="040A000F" w:tentative="1">
      <w:start w:val="1"/>
      <w:numFmt w:val="decimal"/>
      <w:lvlText w:val="%7."/>
      <w:lvlJc w:val="left"/>
      <w:pPr>
        <w:ind w:left="5105" w:hanging="360"/>
      </w:pPr>
    </w:lvl>
    <w:lvl w:ilvl="7" w:tplc="040A0019" w:tentative="1">
      <w:start w:val="1"/>
      <w:numFmt w:val="lowerLetter"/>
      <w:lvlText w:val="%8."/>
      <w:lvlJc w:val="left"/>
      <w:pPr>
        <w:ind w:left="5825" w:hanging="360"/>
      </w:pPr>
    </w:lvl>
    <w:lvl w:ilvl="8" w:tplc="040A001B" w:tentative="1">
      <w:start w:val="1"/>
      <w:numFmt w:val="lowerRoman"/>
      <w:lvlText w:val="%9."/>
      <w:lvlJc w:val="right"/>
      <w:pPr>
        <w:ind w:left="6545" w:hanging="180"/>
      </w:pPr>
    </w:lvl>
  </w:abstractNum>
  <w:abstractNum w:abstractNumId="4" w15:restartNumberingAfterBreak="0">
    <w:nsid w:val="1E5317A5"/>
    <w:multiLevelType w:val="multilevel"/>
    <w:tmpl w:val="8DAC60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F80776C"/>
    <w:multiLevelType w:val="hybridMultilevel"/>
    <w:tmpl w:val="75F26A4C"/>
    <w:lvl w:ilvl="0" w:tplc="040A0001">
      <w:start w:val="1"/>
      <w:numFmt w:val="bullet"/>
      <w:lvlText w:val=""/>
      <w:lvlJc w:val="left"/>
      <w:pPr>
        <w:ind w:left="720" w:hanging="360"/>
      </w:pPr>
      <w:rPr>
        <w:rFonts w:hint="default" w:ascii="Symbol" w:hAnsi="Symbol"/>
      </w:rPr>
    </w:lvl>
    <w:lvl w:ilvl="1" w:tplc="040A0003" w:tentative="1">
      <w:start w:val="1"/>
      <w:numFmt w:val="bullet"/>
      <w:lvlText w:val="o"/>
      <w:lvlJc w:val="left"/>
      <w:pPr>
        <w:ind w:left="1440" w:hanging="360"/>
      </w:pPr>
      <w:rPr>
        <w:rFonts w:hint="default" w:ascii="Courier New" w:hAnsi="Courier New" w:cs="Courier New"/>
      </w:rPr>
    </w:lvl>
    <w:lvl w:ilvl="2" w:tplc="040A0005" w:tentative="1">
      <w:start w:val="1"/>
      <w:numFmt w:val="bullet"/>
      <w:lvlText w:val=""/>
      <w:lvlJc w:val="left"/>
      <w:pPr>
        <w:ind w:left="2160" w:hanging="360"/>
      </w:pPr>
      <w:rPr>
        <w:rFonts w:hint="default" w:ascii="Wingdings" w:hAnsi="Wingdings"/>
      </w:rPr>
    </w:lvl>
    <w:lvl w:ilvl="3" w:tplc="040A0001" w:tentative="1">
      <w:start w:val="1"/>
      <w:numFmt w:val="bullet"/>
      <w:lvlText w:val=""/>
      <w:lvlJc w:val="left"/>
      <w:pPr>
        <w:ind w:left="2880" w:hanging="360"/>
      </w:pPr>
      <w:rPr>
        <w:rFonts w:hint="default" w:ascii="Symbol" w:hAnsi="Symbol"/>
      </w:rPr>
    </w:lvl>
    <w:lvl w:ilvl="4" w:tplc="040A0003" w:tentative="1">
      <w:start w:val="1"/>
      <w:numFmt w:val="bullet"/>
      <w:lvlText w:val="o"/>
      <w:lvlJc w:val="left"/>
      <w:pPr>
        <w:ind w:left="3600" w:hanging="360"/>
      </w:pPr>
      <w:rPr>
        <w:rFonts w:hint="default" w:ascii="Courier New" w:hAnsi="Courier New" w:cs="Courier New"/>
      </w:rPr>
    </w:lvl>
    <w:lvl w:ilvl="5" w:tplc="040A0005" w:tentative="1">
      <w:start w:val="1"/>
      <w:numFmt w:val="bullet"/>
      <w:lvlText w:val=""/>
      <w:lvlJc w:val="left"/>
      <w:pPr>
        <w:ind w:left="4320" w:hanging="360"/>
      </w:pPr>
      <w:rPr>
        <w:rFonts w:hint="default" w:ascii="Wingdings" w:hAnsi="Wingdings"/>
      </w:rPr>
    </w:lvl>
    <w:lvl w:ilvl="6" w:tplc="040A0001" w:tentative="1">
      <w:start w:val="1"/>
      <w:numFmt w:val="bullet"/>
      <w:lvlText w:val=""/>
      <w:lvlJc w:val="left"/>
      <w:pPr>
        <w:ind w:left="5040" w:hanging="360"/>
      </w:pPr>
      <w:rPr>
        <w:rFonts w:hint="default" w:ascii="Symbol" w:hAnsi="Symbol"/>
      </w:rPr>
    </w:lvl>
    <w:lvl w:ilvl="7" w:tplc="040A0003" w:tentative="1">
      <w:start w:val="1"/>
      <w:numFmt w:val="bullet"/>
      <w:lvlText w:val="o"/>
      <w:lvlJc w:val="left"/>
      <w:pPr>
        <w:ind w:left="5760" w:hanging="360"/>
      </w:pPr>
      <w:rPr>
        <w:rFonts w:hint="default" w:ascii="Courier New" w:hAnsi="Courier New" w:cs="Courier New"/>
      </w:rPr>
    </w:lvl>
    <w:lvl w:ilvl="8" w:tplc="040A0005" w:tentative="1">
      <w:start w:val="1"/>
      <w:numFmt w:val="bullet"/>
      <w:lvlText w:val=""/>
      <w:lvlJc w:val="left"/>
      <w:pPr>
        <w:ind w:left="6480" w:hanging="360"/>
      </w:pPr>
      <w:rPr>
        <w:rFonts w:hint="default" w:ascii="Wingdings" w:hAnsi="Wingdings"/>
      </w:rPr>
    </w:lvl>
  </w:abstractNum>
  <w:abstractNum w:abstractNumId="6" w15:restartNumberingAfterBreak="0">
    <w:nsid w:val="34294B12"/>
    <w:multiLevelType w:val="multilevel"/>
    <w:tmpl w:val="7D9C6B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38FF3AE0"/>
    <w:multiLevelType w:val="hybridMultilevel"/>
    <w:tmpl w:val="B576EF9C"/>
    <w:lvl w:ilvl="0" w:tplc="040A0001">
      <w:start w:val="1"/>
      <w:numFmt w:val="bullet"/>
      <w:lvlText w:val=""/>
      <w:lvlJc w:val="left"/>
      <w:pPr>
        <w:ind w:left="720" w:hanging="360"/>
      </w:pPr>
      <w:rPr>
        <w:rFonts w:hint="default" w:ascii="Symbol" w:hAnsi="Symbol"/>
      </w:rPr>
    </w:lvl>
    <w:lvl w:ilvl="1" w:tplc="040A0003" w:tentative="1">
      <w:start w:val="1"/>
      <w:numFmt w:val="bullet"/>
      <w:lvlText w:val="o"/>
      <w:lvlJc w:val="left"/>
      <w:pPr>
        <w:ind w:left="1440" w:hanging="360"/>
      </w:pPr>
      <w:rPr>
        <w:rFonts w:hint="default" w:ascii="Courier New" w:hAnsi="Courier New" w:cs="Courier New"/>
      </w:rPr>
    </w:lvl>
    <w:lvl w:ilvl="2" w:tplc="040A0005" w:tentative="1">
      <w:start w:val="1"/>
      <w:numFmt w:val="bullet"/>
      <w:lvlText w:val=""/>
      <w:lvlJc w:val="left"/>
      <w:pPr>
        <w:ind w:left="2160" w:hanging="360"/>
      </w:pPr>
      <w:rPr>
        <w:rFonts w:hint="default" w:ascii="Wingdings" w:hAnsi="Wingdings"/>
      </w:rPr>
    </w:lvl>
    <w:lvl w:ilvl="3" w:tplc="040A0001" w:tentative="1">
      <w:start w:val="1"/>
      <w:numFmt w:val="bullet"/>
      <w:lvlText w:val=""/>
      <w:lvlJc w:val="left"/>
      <w:pPr>
        <w:ind w:left="2880" w:hanging="360"/>
      </w:pPr>
      <w:rPr>
        <w:rFonts w:hint="default" w:ascii="Symbol" w:hAnsi="Symbol"/>
      </w:rPr>
    </w:lvl>
    <w:lvl w:ilvl="4" w:tplc="040A0003" w:tentative="1">
      <w:start w:val="1"/>
      <w:numFmt w:val="bullet"/>
      <w:lvlText w:val="o"/>
      <w:lvlJc w:val="left"/>
      <w:pPr>
        <w:ind w:left="3600" w:hanging="360"/>
      </w:pPr>
      <w:rPr>
        <w:rFonts w:hint="default" w:ascii="Courier New" w:hAnsi="Courier New" w:cs="Courier New"/>
      </w:rPr>
    </w:lvl>
    <w:lvl w:ilvl="5" w:tplc="040A0005" w:tentative="1">
      <w:start w:val="1"/>
      <w:numFmt w:val="bullet"/>
      <w:lvlText w:val=""/>
      <w:lvlJc w:val="left"/>
      <w:pPr>
        <w:ind w:left="4320" w:hanging="360"/>
      </w:pPr>
      <w:rPr>
        <w:rFonts w:hint="default" w:ascii="Wingdings" w:hAnsi="Wingdings"/>
      </w:rPr>
    </w:lvl>
    <w:lvl w:ilvl="6" w:tplc="040A0001" w:tentative="1">
      <w:start w:val="1"/>
      <w:numFmt w:val="bullet"/>
      <w:lvlText w:val=""/>
      <w:lvlJc w:val="left"/>
      <w:pPr>
        <w:ind w:left="5040" w:hanging="360"/>
      </w:pPr>
      <w:rPr>
        <w:rFonts w:hint="default" w:ascii="Symbol" w:hAnsi="Symbol"/>
      </w:rPr>
    </w:lvl>
    <w:lvl w:ilvl="7" w:tplc="040A0003" w:tentative="1">
      <w:start w:val="1"/>
      <w:numFmt w:val="bullet"/>
      <w:lvlText w:val="o"/>
      <w:lvlJc w:val="left"/>
      <w:pPr>
        <w:ind w:left="5760" w:hanging="360"/>
      </w:pPr>
      <w:rPr>
        <w:rFonts w:hint="default" w:ascii="Courier New" w:hAnsi="Courier New" w:cs="Courier New"/>
      </w:rPr>
    </w:lvl>
    <w:lvl w:ilvl="8" w:tplc="040A0005" w:tentative="1">
      <w:start w:val="1"/>
      <w:numFmt w:val="bullet"/>
      <w:lvlText w:val=""/>
      <w:lvlJc w:val="left"/>
      <w:pPr>
        <w:ind w:left="6480" w:hanging="360"/>
      </w:pPr>
      <w:rPr>
        <w:rFonts w:hint="default" w:ascii="Wingdings" w:hAnsi="Wingdings"/>
      </w:rPr>
    </w:lvl>
  </w:abstractNum>
  <w:abstractNum w:abstractNumId="8" w15:restartNumberingAfterBreak="0">
    <w:nsid w:val="3DA7774B"/>
    <w:multiLevelType w:val="multilevel"/>
    <w:tmpl w:val="85162BA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40443D98"/>
    <w:multiLevelType w:val="hybridMultilevel"/>
    <w:tmpl w:val="BC8CDC48"/>
    <w:lvl w:ilvl="0" w:tplc="040A0001">
      <w:start w:val="1"/>
      <w:numFmt w:val="bullet"/>
      <w:lvlText w:val=""/>
      <w:lvlJc w:val="left"/>
      <w:pPr>
        <w:ind w:left="720" w:hanging="360"/>
      </w:pPr>
      <w:rPr>
        <w:rFonts w:hint="default" w:ascii="Symbol" w:hAnsi="Symbo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477C2A09"/>
    <w:multiLevelType w:val="multilevel"/>
    <w:tmpl w:val="C49883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49D9507A"/>
    <w:multiLevelType w:val="hybridMultilevel"/>
    <w:tmpl w:val="4CD28A5A"/>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15:restartNumberingAfterBreak="0">
    <w:nsid w:val="4B873401"/>
    <w:multiLevelType w:val="multilevel"/>
    <w:tmpl w:val="A69424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D3A5E1D"/>
    <w:multiLevelType w:val="hybridMultilevel"/>
    <w:tmpl w:val="84682BAE"/>
    <w:lvl w:ilvl="0" w:tplc="935CB86C">
      <w:start w:val="1"/>
      <w:numFmt w:val="decimal"/>
      <w:lvlText w:val="%1."/>
      <w:lvlJc w:val="left"/>
      <w:pPr>
        <w:ind w:left="72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15:restartNumberingAfterBreak="0">
    <w:nsid w:val="4FA532E6"/>
    <w:multiLevelType w:val="hybridMultilevel"/>
    <w:tmpl w:val="9AF883BE"/>
    <w:lvl w:ilvl="0" w:tplc="040A0001">
      <w:start w:val="1"/>
      <w:numFmt w:val="bullet"/>
      <w:lvlText w:val=""/>
      <w:lvlJc w:val="left"/>
      <w:pPr>
        <w:ind w:left="720" w:hanging="360"/>
      </w:pPr>
      <w:rPr>
        <w:rFonts w:hint="default" w:ascii="Symbol" w:hAnsi="Symbol"/>
      </w:rPr>
    </w:lvl>
    <w:lvl w:ilvl="1" w:tplc="040A0003" w:tentative="1">
      <w:start w:val="1"/>
      <w:numFmt w:val="bullet"/>
      <w:lvlText w:val="o"/>
      <w:lvlJc w:val="left"/>
      <w:pPr>
        <w:ind w:left="1440" w:hanging="360"/>
      </w:pPr>
      <w:rPr>
        <w:rFonts w:hint="default" w:ascii="Courier New" w:hAnsi="Courier New" w:cs="Courier New"/>
      </w:rPr>
    </w:lvl>
    <w:lvl w:ilvl="2" w:tplc="040A0005" w:tentative="1">
      <w:start w:val="1"/>
      <w:numFmt w:val="bullet"/>
      <w:lvlText w:val=""/>
      <w:lvlJc w:val="left"/>
      <w:pPr>
        <w:ind w:left="2160" w:hanging="360"/>
      </w:pPr>
      <w:rPr>
        <w:rFonts w:hint="default" w:ascii="Wingdings" w:hAnsi="Wingdings"/>
      </w:rPr>
    </w:lvl>
    <w:lvl w:ilvl="3" w:tplc="040A0001" w:tentative="1">
      <w:start w:val="1"/>
      <w:numFmt w:val="bullet"/>
      <w:lvlText w:val=""/>
      <w:lvlJc w:val="left"/>
      <w:pPr>
        <w:ind w:left="2880" w:hanging="360"/>
      </w:pPr>
      <w:rPr>
        <w:rFonts w:hint="default" w:ascii="Symbol" w:hAnsi="Symbol"/>
      </w:rPr>
    </w:lvl>
    <w:lvl w:ilvl="4" w:tplc="040A0003" w:tentative="1">
      <w:start w:val="1"/>
      <w:numFmt w:val="bullet"/>
      <w:lvlText w:val="o"/>
      <w:lvlJc w:val="left"/>
      <w:pPr>
        <w:ind w:left="3600" w:hanging="360"/>
      </w:pPr>
      <w:rPr>
        <w:rFonts w:hint="default" w:ascii="Courier New" w:hAnsi="Courier New" w:cs="Courier New"/>
      </w:rPr>
    </w:lvl>
    <w:lvl w:ilvl="5" w:tplc="040A0005" w:tentative="1">
      <w:start w:val="1"/>
      <w:numFmt w:val="bullet"/>
      <w:lvlText w:val=""/>
      <w:lvlJc w:val="left"/>
      <w:pPr>
        <w:ind w:left="4320" w:hanging="360"/>
      </w:pPr>
      <w:rPr>
        <w:rFonts w:hint="default" w:ascii="Wingdings" w:hAnsi="Wingdings"/>
      </w:rPr>
    </w:lvl>
    <w:lvl w:ilvl="6" w:tplc="040A0001" w:tentative="1">
      <w:start w:val="1"/>
      <w:numFmt w:val="bullet"/>
      <w:lvlText w:val=""/>
      <w:lvlJc w:val="left"/>
      <w:pPr>
        <w:ind w:left="5040" w:hanging="360"/>
      </w:pPr>
      <w:rPr>
        <w:rFonts w:hint="default" w:ascii="Symbol" w:hAnsi="Symbol"/>
      </w:rPr>
    </w:lvl>
    <w:lvl w:ilvl="7" w:tplc="040A0003" w:tentative="1">
      <w:start w:val="1"/>
      <w:numFmt w:val="bullet"/>
      <w:lvlText w:val="o"/>
      <w:lvlJc w:val="left"/>
      <w:pPr>
        <w:ind w:left="5760" w:hanging="360"/>
      </w:pPr>
      <w:rPr>
        <w:rFonts w:hint="default" w:ascii="Courier New" w:hAnsi="Courier New" w:cs="Courier New"/>
      </w:rPr>
    </w:lvl>
    <w:lvl w:ilvl="8" w:tplc="040A0005" w:tentative="1">
      <w:start w:val="1"/>
      <w:numFmt w:val="bullet"/>
      <w:lvlText w:val=""/>
      <w:lvlJc w:val="left"/>
      <w:pPr>
        <w:ind w:left="6480" w:hanging="360"/>
      </w:pPr>
      <w:rPr>
        <w:rFonts w:hint="default" w:ascii="Wingdings" w:hAnsi="Wingdings"/>
      </w:rPr>
    </w:lvl>
  </w:abstractNum>
  <w:abstractNum w:abstractNumId="15" w15:restartNumberingAfterBreak="0">
    <w:nsid w:val="501334C3"/>
    <w:multiLevelType w:val="hybridMultilevel"/>
    <w:tmpl w:val="9D30C922"/>
    <w:lvl w:ilvl="0" w:tplc="040A0001">
      <w:start w:val="1"/>
      <w:numFmt w:val="bullet"/>
      <w:lvlText w:val=""/>
      <w:lvlJc w:val="left"/>
      <w:pPr>
        <w:ind w:left="720" w:hanging="360"/>
      </w:pPr>
      <w:rPr>
        <w:rFonts w:hint="default" w:ascii="Symbol" w:hAnsi="Symbol"/>
      </w:rPr>
    </w:lvl>
    <w:lvl w:ilvl="1" w:tplc="040A0003" w:tentative="1">
      <w:start w:val="1"/>
      <w:numFmt w:val="bullet"/>
      <w:lvlText w:val="o"/>
      <w:lvlJc w:val="left"/>
      <w:pPr>
        <w:ind w:left="1440" w:hanging="360"/>
      </w:pPr>
      <w:rPr>
        <w:rFonts w:hint="default" w:ascii="Courier New" w:hAnsi="Courier New" w:cs="Courier New"/>
      </w:rPr>
    </w:lvl>
    <w:lvl w:ilvl="2" w:tplc="040A0005" w:tentative="1">
      <w:start w:val="1"/>
      <w:numFmt w:val="bullet"/>
      <w:lvlText w:val=""/>
      <w:lvlJc w:val="left"/>
      <w:pPr>
        <w:ind w:left="2160" w:hanging="360"/>
      </w:pPr>
      <w:rPr>
        <w:rFonts w:hint="default" w:ascii="Wingdings" w:hAnsi="Wingdings"/>
      </w:rPr>
    </w:lvl>
    <w:lvl w:ilvl="3" w:tplc="040A0001" w:tentative="1">
      <w:start w:val="1"/>
      <w:numFmt w:val="bullet"/>
      <w:lvlText w:val=""/>
      <w:lvlJc w:val="left"/>
      <w:pPr>
        <w:ind w:left="2880" w:hanging="360"/>
      </w:pPr>
      <w:rPr>
        <w:rFonts w:hint="default" w:ascii="Symbol" w:hAnsi="Symbol"/>
      </w:rPr>
    </w:lvl>
    <w:lvl w:ilvl="4" w:tplc="040A0003" w:tentative="1">
      <w:start w:val="1"/>
      <w:numFmt w:val="bullet"/>
      <w:lvlText w:val="o"/>
      <w:lvlJc w:val="left"/>
      <w:pPr>
        <w:ind w:left="3600" w:hanging="360"/>
      </w:pPr>
      <w:rPr>
        <w:rFonts w:hint="default" w:ascii="Courier New" w:hAnsi="Courier New" w:cs="Courier New"/>
      </w:rPr>
    </w:lvl>
    <w:lvl w:ilvl="5" w:tplc="040A0005" w:tentative="1">
      <w:start w:val="1"/>
      <w:numFmt w:val="bullet"/>
      <w:lvlText w:val=""/>
      <w:lvlJc w:val="left"/>
      <w:pPr>
        <w:ind w:left="4320" w:hanging="360"/>
      </w:pPr>
      <w:rPr>
        <w:rFonts w:hint="default" w:ascii="Wingdings" w:hAnsi="Wingdings"/>
      </w:rPr>
    </w:lvl>
    <w:lvl w:ilvl="6" w:tplc="040A0001" w:tentative="1">
      <w:start w:val="1"/>
      <w:numFmt w:val="bullet"/>
      <w:lvlText w:val=""/>
      <w:lvlJc w:val="left"/>
      <w:pPr>
        <w:ind w:left="5040" w:hanging="360"/>
      </w:pPr>
      <w:rPr>
        <w:rFonts w:hint="default" w:ascii="Symbol" w:hAnsi="Symbol"/>
      </w:rPr>
    </w:lvl>
    <w:lvl w:ilvl="7" w:tplc="040A0003" w:tentative="1">
      <w:start w:val="1"/>
      <w:numFmt w:val="bullet"/>
      <w:lvlText w:val="o"/>
      <w:lvlJc w:val="left"/>
      <w:pPr>
        <w:ind w:left="5760" w:hanging="360"/>
      </w:pPr>
      <w:rPr>
        <w:rFonts w:hint="default" w:ascii="Courier New" w:hAnsi="Courier New" w:cs="Courier New"/>
      </w:rPr>
    </w:lvl>
    <w:lvl w:ilvl="8" w:tplc="040A0005" w:tentative="1">
      <w:start w:val="1"/>
      <w:numFmt w:val="bullet"/>
      <w:lvlText w:val=""/>
      <w:lvlJc w:val="left"/>
      <w:pPr>
        <w:ind w:left="6480" w:hanging="360"/>
      </w:pPr>
      <w:rPr>
        <w:rFonts w:hint="default" w:ascii="Wingdings" w:hAnsi="Wingdings"/>
      </w:rPr>
    </w:lvl>
  </w:abstractNum>
  <w:abstractNum w:abstractNumId="16" w15:restartNumberingAfterBreak="0">
    <w:nsid w:val="55125BAF"/>
    <w:multiLevelType w:val="hybridMultilevel"/>
    <w:tmpl w:val="1CFE9C1C"/>
    <w:lvl w:ilvl="0" w:tplc="040A0001">
      <w:start w:val="1"/>
      <w:numFmt w:val="bullet"/>
      <w:lvlText w:val=""/>
      <w:lvlJc w:val="left"/>
      <w:pPr>
        <w:ind w:left="720" w:hanging="360"/>
      </w:pPr>
      <w:rPr>
        <w:rFonts w:hint="default" w:ascii="Symbol" w:hAnsi="Symbol"/>
      </w:rPr>
    </w:lvl>
    <w:lvl w:ilvl="1" w:tplc="040A0003" w:tentative="1">
      <w:start w:val="1"/>
      <w:numFmt w:val="bullet"/>
      <w:lvlText w:val="o"/>
      <w:lvlJc w:val="left"/>
      <w:pPr>
        <w:ind w:left="1440" w:hanging="360"/>
      </w:pPr>
      <w:rPr>
        <w:rFonts w:hint="default" w:ascii="Courier New" w:hAnsi="Courier New" w:cs="Courier New"/>
      </w:rPr>
    </w:lvl>
    <w:lvl w:ilvl="2" w:tplc="040A0005" w:tentative="1">
      <w:start w:val="1"/>
      <w:numFmt w:val="bullet"/>
      <w:lvlText w:val=""/>
      <w:lvlJc w:val="left"/>
      <w:pPr>
        <w:ind w:left="2160" w:hanging="360"/>
      </w:pPr>
      <w:rPr>
        <w:rFonts w:hint="default" w:ascii="Wingdings" w:hAnsi="Wingdings"/>
      </w:rPr>
    </w:lvl>
    <w:lvl w:ilvl="3" w:tplc="040A0001" w:tentative="1">
      <w:start w:val="1"/>
      <w:numFmt w:val="bullet"/>
      <w:lvlText w:val=""/>
      <w:lvlJc w:val="left"/>
      <w:pPr>
        <w:ind w:left="2880" w:hanging="360"/>
      </w:pPr>
      <w:rPr>
        <w:rFonts w:hint="default" w:ascii="Symbol" w:hAnsi="Symbol"/>
      </w:rPr>
    </w:lvl>
    <w:lvl w:ilvl="4" w:tplc="040A0003" w:tentative="1">
      <w:start w:val="1"/>
      <w:numFmt w:val="bullet"/>
      <w:lvlText w:val="o"/>
      <w:lvlJc w:val="left"/>
      <w:pPr>
        <w:ind w:left="3600" w:hanging="360"/>
      </w:pPr>
      <w:rPr>
        <w:rFonts w:hint="default" w:ascii="Courier New" w:hAnsi="Courier New" w:cs="Courier New"/>
      </w:rPr>
    </w:lvl>
    <w:lvl w:ilvl="5" w:tplc="040A0005" w:tentative="1">
      <w:start w:val="1"/>
      <w:numFmt w:val="bullet"/>
      <w:lvlText w:val=""/>
      <w:lvlJc w:val="left"/>
      <w:pPr>
        <w:ind w:left="4320" w:hanging="360"/>
      </w:pPr>
      <w:rPr>
        <w:rFonts w:hint="default" w:ascii="Wingdings" w:hAnsi="Wingdings"/>
      </w:rPr>
    </w:lvl>
    <w:lvl w:ilvl="6" w:tplc="040A0001" w:tentative="1">
      <w:start w:val="1"/>
      <w:numFmt w:val="bullet"/>
      <w:lvlText w:val=""/>
      <w:lvlJc w:val="left"/>
      <w:pPr>
        <w:ind w:left="5040" w:hanging="360"/>
      </w:pPr>
      <w:rPr>
        <w:rFonts w:hint="default" w:ascii="Symbol" w:hAnsi="Symbol"/>
      </w:rPr>
    </w:lvl>
    <w:lvl w:ilvl="7" w:tplc="040A0003" w:tentative="1">
      <w:start w:val="1"/>
      <w:numFmt w:val="bullet"/>
      <w:lvlText w:val="o"/>
      <w:lvlJc w:val="left"/>
      <w:pPr>
        <w:ind w:left="5760" w:hanging="360"/>
      </w:pPr>
      <w:rPr>
        <w:rFonts w:hint="default" w:ascii="Courier New" w:hAnsi="Courier New" w:cs="Courier New"/>
      </w:rPr>
    </w:lvl>
    <w:lvl w:ilvl="8" w:tplc="040A0005" w:tentative="1">
      <w:start w:val="1"/>
      <w:numFmt w:val="bullet"/>
      <w:lvlText w:val=""/>
      <w:lvlJc w:val="left"/>
      <w:pPr>
        <w:ind w:left="6480" w:hanging="360"/>
      </w:pPr>
      <w:rPr>
        <w:rFonts w:hint="default" w:ascii="Wingdings" w:hAnsi="Wingdings"/>
      </w:rPr>
    </w:lvl>
  </w:abstractNum>
  <w:abstractNum w:abstractNumId="17" w15:restartNumberingAfterBreak="0">
    <w:nsid w:val="5FB56AC9"/>
    <w:multiLevelType w:val="hybridMultilevel"/>
    <w:tmpl w:val="BC14E122"/>
    <w:lvl w:ilvl="0" w:tplc="040A0001">
      <w:start w:val="1"/>
      <w:numFmt w:val="bullet"/>
      <w:lvlText w:val=""/>
      <w:lvlJc w:val="left"/>
      <w:pPr>
        <w:ind w:left="720" w:hanging="360"/>
      </w:pPr>
      <w:rPr>
        <w:rFonts w:hint="default" w:ascii="Symbol" w:hAnsi="Symbol"/>
      </w:rPr>
    </w:lvl>
    <w:lvl w:ilvl="1" w:tplc="040A0003" w:tentative="1">
      <w:start w:val="1"/>
      <w:numFmt w:val="bullet"/>
      <w:lvlText w:val="o"/>
      <w:lvlJc w:val="left"/>
      <w:pPr>
        <w:ind w:left="1440" w:hanging="360"/>
      </w:pPr>
      <w:rPr>
        <w:rFonts w:hint="default" w:ascii="Courier New" w:hAnsi="Courier New" w:cs="Courier New"/>
      </w:rPr>
    </w:lvl>
    <w:lvl w:ilvl="2" w:tplc="040A0005" w:tentative="1">
      <w:start w:val="1"/>
      <w:numFmt w:val="bullet"/>
      <w:lvlText w:val=""/>
      <w:lvlJc w:val="left"/>
      <w:pPr>
        <w:ind w:left="2160" w:hanging="360"/>
      </w:pPr>
      <w:rPr>
        <w:rFonts w:hint="default" w:ascii="Wingdings" w:hAnsi="Wingdings"/>
      </w:rPr>
    </w:lvl>
    <w:lvl w:ilvl="3" w:tplc="040A0001" w:tentative="1">
      <w:start w:val="1"/>
      <w:numFmt w:val="bullet"/>
      <w:lvlText w:val=""/>
      <w:lvlJc w:val="left"/>
      <w:pPr>
        <w:ind w:left="2880" w:hanging="360"/>
      </w:pPr>
      <w:rPr>
        <w:rFonts w:hint="default" w:ascii="Symbol" w:hAnsi="Symbol"/>
      </w:rPr>
    </w:lvl>
    <w:lvl w:ilvl="4" w:tplc="040A0003" w:tentative="1">
      <w:start w:val="1"/>
      <w:numFmt w:val="bullet"/>
      <w:lvlText w:val="o"/>
      <w:lvlJc w:val="left"/>
      <w:pPr>
        <w:ind w:left="3600" w:hanging="360"/>
      </w:pPr>
      <w:rPr>
        <w:rFonts w:hint="default" w:ascii="Courier New" w:hAnsi="Courier New" w:cs="Courier New"/>
      </w:rPr>
    </w:lvl>
    <w:lvl w:ilvl="5" w:tplc="040A0005" w:tentative="1">
      <w:start w:val="1"/>
      <w:numFmt w:val="bullet"/>
      <w:lvlText w:val=""/>
      <w:lvlJc w:val="left"/>
      <w:pPr>
        <w:ind w:left="4320" w:hanging="360"/>
      </w:pPr>
      <w:rPr>
        <w:rFonts w:hint="default" w:ascii="Wingdings" w:hAnsi="Wingdings"/>
      </w:rPr>
    </w:lvl>
    <w:lvl w:ilvl="6" w:tplc="040A0001" w:tentative="1">
      <w:start w:val="1"/>
      <w:numFmt w:val="bullet"/>
      <w:lvlText w:val=""/>
      <w:lvlJc w:val="left"/>
      <w:pPr>
        <w:ind w:left="5040" w:hanging="360"/>
      </w:pPr>
      <w:rPr>
        <w:rFonts w:hint="default" w:ascii="Symbol" w:hAnsi="Symbol"/>
      </w:rPr>
    </w:lvl>
    <w:lvl w:ilvl="7" w:tplc="040A0003" w:tentative="1">
      <w:start w:val="1"/>
      <w:numFmt w:val="bullet"/>
      <w:lvlText w:val="o"/>
      <w:lvlJc w:val="left"/>
      <w:pPr>
        <w:ind w:left="5760" w:hanging="360"/>
      </w:pPr>
      <w:rPr>
        <w:rFonts w:hint="default" w:ascii="Courier New" w:hAnsi="Courier New" w:cs="Courier New"/>
      </w:rPr>
    </w:lvl>
    <w:lvl w:ilvl="8" w:tplc="040A0005" w:tentative="1">
      <w:start w:val="1"/>
      <w:numFmt w:val="bullet"/>
      <w:lvlText w:val=""/>
      <w:lvlJc w:val="left"/>
      <w:pPr>
        <w:ind w:left="6480" w:hanging="360"/>
      </w:pPr>
      <w:rPr>
        <w:rFonts w:hint="default" w:ascii="Wingdings" w:hAnsi="Wingdings"/>
      </w:rPr>
    </w:lvl>
  </w:abstractNum>
  <w:abstractNum w:abstractNumId="18" w15:restartNumberingAfterBreak="0">
    <w:nsid w:val="62BA3AD4"/>
    <w:multiLevelType w:val="hybridMultilevel"/>
    <w:tmpl w:val="1132EBEC"/>
    <w:lvl w:ilvl="0" w:tplc="040A0001">
      <w:start w:val="1"/>
      <w:numFmt w:val="bullet"/>
      <w:lvlText w:val=""/>
      <w:lvlJc w:val="left"/>
      <w:pPr>
        <w:ind w:left="720" w:hanging="360"/>
      </w:pPr>
      <w:rPr>
        <w:rFonts w:hint="default" w:ascii="Symbol" w:hAnsi="Symbol"/>
      </w:rPr>
    </w:lvl>
    <w:lvl w:ilvl="1" w:tplc="040A0003" w:tentative="1">
      <w:start w:val="1"/>
      <w:numFmt w:val="bullet"/>
      <w:lvlText w:val="o"/>
      <w:lvlJc w:val="left"/>
      <w:pPr>
        <w:ind w:left="1440" w:hanging="360"/>
      </w:pPr>
      <w:rPr>
        <w:rFonts w:hint="default" w:ascii="Courier New" w:hAnsi="Courier New" w:cs="Courier New"/>
      </w:rPr>
    </w:lvl>
    <w:lvl w:ilvl="2" w:tplc="040A0005" w:tentative="1">
      <w:start w:val="1"/>
      <w:numFmt w:val="bullet"/>
      <w:lvlText w:val=""/>
      <w:lvlJc w:val="left"/>
      <w:pPr>
        <w:ind w:left="2160" w:hanging="360"/>
      </w:pPr>
      <w:rPr>
        <w:rFonts w:hint="default" w:ascii="Wingdings" w:hAnsi="Wingdings"/>
      </w:rPr>
    </w:lvl>
    <w:lvl w:ilvl="3" w:tplc="040A0001" w:tentative="1">
      <w:start w:val="1"/>
      <w:numFmt w:val="bullet"/>
      <w:lvlText w:val=""/>
      <w:lvlJc w:val="left"/>
      <w:pPr>
        <w:ind w:left="2880" w:hanging="360"/>
      </w:pPr>
      <w:rPr>
        <w:rFonts w:hint="default" w:ascii="Symbol" w:hAnsi="Symbol"/>
      </w:rPr>
    </w:lvl>
    <w:lvl w:ilvl="4" w:tplc="040A0003" w:tentative="1">
      <w:start w:val="1"/>
      <w:numFmt w:val="bullet"/>
      <w:lvlText w:val="o"/>
      <w:lvlJc w:val="left"/>
      <w:pPr>
        <w:ind w:left="3600" w:hanging="360"/>
      </w:pPr>
      <w:rPr>
        <w:rFonts w:hint="default" w:ascii="Courier New" w:hAnsi="Courier New" w:cs="Courier New"/>
      </w:rPr>
    </w:lvl>
    <w:lvl w:ilvl="5" w:tplc="040A0005" w:tentative="1">
      <w:start w:val="1"/>
      <w:numFmt w:val="bullet"/>
      <w:lvlText w:val=""/>
      <w:lvlJc w:val="left"/>
      <w:pPr>
        <w:ind w:left="4320" w:hanging="360"/>
      </w:pPr>
      <w:rPr>
        <w:rFonts w:hint="default" w:ascii="Wingdings" w:hAnsi="Wingdings"/>
      </w:rPr>
    </w:lvl>
    <w:lvl w:ilvl="6" w:tplc="040A0001" w:tentative="1">
      <w:start w:val="1"/>
      <w:numFmt w:val="bullet"/>
      <w:lvlText w:val=""/>
      <w:lvlJc w:val="left"/>
      <w:pPr>
        <w:ind w:left="5040" w:hanging="360"/>
      </w:pPr>
      <w:rPr>
        <w:rFonts w:hint="default" w:ascii="Symbol" w:hAnsi="Symbol"/>
      </w:rPr>
    </w:lvl>
    <w:lvl w:ilvl="7" w:tplc="040A0003" w:tentative="1">
      <w:start w:val="1"/>
      <w:numFmt w:val="bullet"/>
      <w:lvlText w:val="o"/>
      <w:lvlJc w:val="left"/>
      <w:pPr>
        <w:ind w:left="5760" w:hanging="360"/>
      </w:pPr>
      <w:rPr>
        <w:rFonts w:hint="default" w:ascii="Courier New" w:hAnsi="Courier New" w:cs="Courier New"/>
      </w:rPr>
    </w:lvl>
    <w:lvl w:ilvl="8" w:tplc="040A0005" w:tentative="1">
      <w:start w:val="1"/>
      <w:numFmt w:val="bullet"/>
      <w:lvlText w:val=""/>
      <w:lvlJc w:val="left"/>
      <w:pPr>
        <w:ind w:left="6480" w:hanging="360"/>
      </w:pPr>
      <w:rPr>
        <w:rFonts w:hint="default" w:ascii="Wingdings" w:hAnsi="Wingdings"/>
      </w:rPr>
    </w:lvl>
  </w:abstractNum>
  <w:abstractNum w:abstractNumId="19" w15:restartNumberingAfterBreak="0">
    <w:nsid w:val="66A80861"/>
    <w:multiLevelType w:val="hybridMultilevel"/>
    <w:tmpl w:val="EE804C9E"/>
    <w:lvl w:ilvl="0" w:tplc="711CADFA">
      <w:start w:val="1"/>
      <w:numFmt w:val="decimal"/>
      <w:lvlText w:val="%1."/>
      <w:lvlJc w:val="left"/>
      <w:pPr>
        <w:ind w:left="785" w:hanging="360"/>
      </w:pPr>
      <w:rPr>
        <w:rFonts w:hint="default"/>
      </w:rPr>
    </w:lvl>
    <w:lvl w:ilvl="1" w:tplc="040A0019" w:tentative="1">
      <w:start w:val="1"/>
      <w:numFmt w:val="lowerLetter"/>
      <w:lvlText w:val="%2."/>
      <w:lvlJc w:val="left"/>
      <w:pPr>
        <w:ind w:left="1505" w:hanging="360"/>
      </w:pPr>
    </w:lvl>
    <w:lvl w:ilvl="2" w:tplc="040A001B" w:tentative="1">
      <w:start w:val="1"/>
      <w:numFmt w:val="lowerRoman"/>
      <w:lvlText w:val="%3."/>
      <w:lvlJc w:val="right"/>
      <w:pPr>
        <w:ind w:left="2225" w:hanging="180"/>
      </w:pPr>
    </w:lvl>
    <w:lvl w:ilvl="3" w:tplc="040A000F" w:tentative="1">
      <w:start w:val="1"/>
      <w:numFmt w:val="decimal"/>
      <w:lvlText w:val="%4."/>
      <w:lvlJc w:val="left"/>
      <w:pPr>
        <w:ind w:left="2945" w:hanging="360"/>
      </w:pPr>
    </w:lvl>
    <w:lvl w:ilvl="4" w:tplc="040A0019" w:tentative="1">
      <w:start w:val="1"/>
      <w:numFmt w:val="lowerLetter"/>
      <w:lvlText w:val="%5."/>
      <w:lvlJc w:val="left"/>
      <w:pPr>
        <w:ind w:left="3665" w:hanging="360"/>
      </w:pPr>
    </w:lvl>
    <w:lvl w:ilvl="5" w:tplc="040A001B" w:tentative="1">
      <w:start w:val="1"/>
      <w:numFmt w:val="lowerRoman"/>
      <w:lvlText w:val="%6."/>
      <w:lvlJc w:val="right"/>
      <w:pPr>
        <w:ind w:left="4385" w:hanging="180"/>
      </w:pPr>
    </w:lvl>
    <w:lvl w:ilvl="6" w:tplc="040A000F" w:tentative="1">
      <w:start w:val="1"/>
      <w:numFmt w:val="decimal"/>
      <w:lvlText w:val="%7."/>
      <w:lvlJc w:val="left"/>
      <w:pPr>
        <w:ind w:left="5105" w:hanging="360"/>
      </w:pPr>
    </w:lvl>
    <w:lvl w:ilvl="7" w:tplc="040A0019" w:tentative="1">
      <w:start w:val="1"/>
      <w:numFmt w:val="lowerLetter"/>
      <w:lvlText w:val="%8."/>
      <w:lvlJc w:val="left"/>
      <w:pPr>
        <w:ind w:left="5825" w:hanging="360"/>
      </w:pPr>
    </w:lvl>
    <w:lvl w:ilvl="8" w:tplc="040A001B" w:tentative="1">
      <w:start w:val="1"/>
      <w:numFmt w:val="lowerRoman"/>
      <w:lvlText w:val="%9."/>
      <w:lvlJc w:val="right"/>
      <w:pPr>
        <w:ind w:left="6545" w:hanging="180"/>
      </w:pPr>
    </w:lvl>
  </w:abstractNum>
  <w:abstractNum w:abstractNumId="20" w15:restartNumberingAfterBreak="0">
    <w:nsid w:val="6B894744"/>
    <w:multiLevelType w:val="multilevel"/>
    <w:tmpl w:val="AF329C00"/>
    <w:lvl w:ilvl="0">
      <w:start w:val="1"/>
      <w:numFmt w:val="bullet"/>
      <w:lvlText w:val=""/>
      <w:lvlJc w:val="left"/>
      <w:pPr>
        <w:tabs>
          <w:tab w:val="num" w:pos="720"/>
        </w:tabs>
        <w:ind w:left="720" w:hanging="360"/>
      </w:pPr>
      <w:rPr>
        <w:rFonts w:hint="default" w:ascii="Symbol" w:hAnsi="Symbol"/>
        <w:sz w:val="20"/>
      </w:rPr>
    </w:lvl>
    <w:lvl w:ilvl="1">
      <w:start w:val="1"/>
      <w:numFmt w:val="decimal"/>
      <w:lvlText w:val="%2."/>
      <w:lvlJc w:val="left"/>
      <w:pPr>
        <w:ind w:left="1440" w:hanging="360"/>
      </w:pPr>
      <w:rPr>
        <w:rFonts w:hint="default"/>
        <w:b/>
        <w:bCs/>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6D7329D3"/>
    <w:multiLevelType w:val="multilevel"/>
    <w:tmpl w:val="6D76E2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72E57FAB"/>
    <w:multiLevelType w:val="hybridMultilevel"/>
    <w:tmpl w:val="BE7AF2DC"/>
    <w:lvl w:ilvl="0" w:tplc="36C8E592">
      <w:numFmt w:val="bullet"/>
      <w:lvlText w:val="-"/>
      <w:lvlJc w:val="left"/>
      <w:pPr>
        <w:ind w:left="720" w:hanging="360"/>
      </w:pPr>
      <w:rPr>
        <w:rFonts w:hint="default" w:ascii="Arial" w:hAnsi="Arial" w:cs="Arial" w:eastAsiaTheme="minorHAnsi"/>
      </w:rPr>
    </w:lvl>
    <w:lvl w:ilvl="1" w:tplc="040A0003" w:tentative="1">
      <w:start w:val="1"/>
      <w:numFmt w:val="bullet"/>
      <w:lvlText w:val="o"/>
      <w:lvlJc w:val="left"/>
      <w:pPr>
        <w:ind w:left="1440" w:hanging="360"/>
      </w:pPr>
      <w:rPr>
        <w:rFonts w:hint="default" w:ascii="Courier New" w:hAnsi="Courier New" w:cs="Courier New"/>
      </w:rPr>
    </w:lvl>
    <w:lvl w:ilvl="2" w:tplc="040A0005" w:tentative="1">
      <w:start w:val="1"/>
      <w:numFmt w:val="bullet"/>
      <w:lvlText w:val=""/>
      <w:lvlJc w:val="left"/>
      <w:pPr>
        <w:ind w:left="2160" w:hanging="360"/>
      </w:pPr>
      <w:rPr>
        <w:rFonts w:hint="default" w:ascii="Wingdings" w:hAnsi="Wingdings"/>
      </w:rPr>
    </w:lvl>
    <w:lvl w:ilvl="3" w:tplc="040A0001" w:tentative="1">
      <w:start w:val="1"/>
      <w:numFmt w:val="bullet"/>
      <w:lvlText w:val=""/>
      <w:lvlJc w:val="left"/>
      <w:pPr>
        <w:ind w:left="2880" w:hanging="360"/>
      </w:pPr>
      <w:rPr>
        <w:rFonts w:hint="default" w:ascii="Symbol" w:hAnsi="Symbol"/>
      </w:rPr>
    </w:lvl>
    <w:lvl w:ilvl="4" w:tplc="040A0003" w:tentative="1">
      <w:start w:val="1"/>
      <w:numFmt w:val="bullet"/>
      <w:lvlText w:val="o"/>
      <w:lvlJc w:val="left"/>
      <w:pPr>
        <w:ind w:left="3600" w:hanging="360"/>
      </w:pPr>
      <w:rPr>
        <w:rFonts w:hint="default" w:ascii="Courier New" w:hAnsi="Courier New" w:cs="Courier New"/>
      </w:rPr>
    </w:lvl>
    <w:lvl w:ilvl="5" w:tplc="040A0005" w:tentative="1">
      <w:start w:val="1"/>
      <w:numFmt w:val="bullet"/>
      <w:lvlText w:val=""/>
      <w:lvlJc w:val="left"/>
      <w:pPr>
        <w:ind w:left="4320" w:hanging="360"/>
      </w:pPr>
      <w:rPr>
        <w:rFonts w:hint="default" w:ascii="Wingdings" w:hAnsi="Wingdings"/>
      </w:rPr>
    </w:lvl>
    <w:lvl w:ilvl="6" w:tplc="040A0001" w:tentative="1">
      <w:start w:val="1"/>
      <w:numFmt w:val="bullet"/>
      <w:lvlText w:val=""/>
      <w:lvlJc w:val="left"/>
      <w:pPr>
        <w:ind w:left="5040" w:hanging="360"/>
      </w:pPr>
      <w:rPr>
        <w:rFonts w:hint="default" w:ascii="Symbol" w:hAnsi="Symbol"/>
      </w:rPr>
    </w:lvl>
    <w:lvl w:ilvl="7" w:tplc="040A0003" w:tentative="1">
      <w:start w:val="1"/>
      <w:numFmt w:val="bullet"/>
      <w:lvlText w:val="o"/>
      <w:lvlJc w:val="left"/>
      <w:pPr>
        <w:ind w:left="5760" w:hanging="360"/>
      </w:pPr>
      <w:rPr>
        <w:rFonts w:hint="default" w:ascii="Courier New" w:hAnsi="Courier New" w:cs="Courier New"/>
      </w:rPr>
    </w:lvl>
    <w:lvl w:ilvl="8" w:tplc="040A0005" w:tentative="1">
      <w:start w:val="1"/>
      <w:numFmt w:val="bullet"/>
      <w:lvlText w:val=""/>
      <w:lvlJc w:val="left"/>
      <w:pPr>
        <w:ind w:left="6480" w:hanging="360"/>
      </w:pPr>
      <w:rPr>
        <w:rFonts w:hint="default" w:ascii="Wingdings" w:hAnsi="Wingdings"/>
      </w:rPr>
    </w:lvl>
  </w:abstractNum>
  <w:abstractNum w:abstractNumId="23" w15:restartNumberingAfterBreak="0">
    <w:nsid w:val="7372388B"/>
    <w:multiLevelType w:val="hybridMultilevel"/>
    <w:tmpl w:val="5790CB64"/>
    <w:lvl w:ilvl="0" w:tplc="040A000F">
      <w:start w:val="1"/>
      <w:numFmt w:val="decimal"/>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4" w15:restartNumberingAfterBreak="0">
    <w:nsid w:val="73CA5522"/>
    <w:multiLevelType w:val="multilevel"/>
    <w:tmpl w:val="1A5EDE7A"/>
    <w:lvl w:ilvl="0">
      <w:start w:val="1"/>
      <w:numFmt w:val="decimal"/>
      <w:lvlText w:val="%1."/>
      <w:lvlJc w:val="left"/>
      <w:pPr>
        <w:tabs>
          <w:tab w:val="num" w:pos="644"/>
        </w:tabs>
        <w:ind w:left="644" w:hanging="360"/>
      </w:pPr>
      <w:rPr>
        <w:b/>
        <w:bCs/>
      </w:rPr>
    </w:lvl>
    <w:lvl w:ilvl="1">
      <w:start w:val="1"/>
      <w:numFmt w:val="bullet"/>
      <w:lvlText w:val=""/>
      <w:lvlJc w:val="left"/>
      <w:pPr>
        <w:tabs>
          <w:tab w:val="num" w:pos="1015"/>
        </w:tabs>
        <w:ind w:left="1015" w:hanging="360"/>
      </w:pPr>
      <w:rPr>
        <w:rFonts w:hint="default" w:ascii="Symbol" w:hAnsi="Symbol"/>
        <w:sz w:val="20"/>
      </w:rPr>
    </w:lvl>
    <w:lvl w:ilvl="2" w:tentative="1">
      <w:start w:val="1"/>
      <w:numFmt w:val="decimal"/>
      <w:lvlText w:val="%3."/>
      <w:lvlJc w:val="left"/>
      <w:pPr>
        <w:tabs>
          <w:tab w:val="num" w:pos="1735"/>
        </w:tabs>
        <w:ind w:left="1735" w:hanging="360"/>
      </w:pPr>
    </w:lvl>
    <w:lvl w:ilvl="3" w:tentative="1">
      <w:start w:val="1"/>
      <w:numFmt w:val="decimal"/>
      <w:lvlText w:val="%4."/>
      <w:lvlJc w:val="left"/>
      <w:pPr>
        <w:tabs>
          <w:tab w:val="num" w:pos="2455"/>
        </w:tabs>
        <w:ind w:left="2455" w:hanging="360"/>
      </w:pPr>
    </w:lvl>
    <w:lvl w:ilvl="4" w:tentative="1">
      <w:start w:val="1"/>
      <w:numFmt w:val="decimal"/>
      <w:lvlText w:val="%5."/>
      <w:lvlJc w:val="left"/>
      <w:pPr>
        <w:tabs>
          <w:tab w:val="num" w:pos="3175"/>
        </w:tabs>
        <w:ind w:left="3175" w:hanging="360"/>
      </w:pPr>
    </w:lvl>
    <w:lvl w:ilvl="5" w:tentative="1">
      <w:start w:val="1"/>
      <w:numFmt w:val="decimal"/>
      <w:lvlText w:val="%6."/>
      <w:lvlJc w:val="left"/>
      <w:pPr>
        <w:tabs>
          <w:tab w:val="num" w:pos="3895"/>
        </w:tabs>
        <w:ind w:left="3895" w:hanging="360"/>
      </w:pPr>
    </w:lvl>
    <w:lvl w:ilvl="6" w:tentative="1">
      <w:start w:val="1"/>
      <w:numFmt w:val="decimal"/>
      <w:lvlText w:val="%7."/>
      <w:lvlJc w:val="left"/>
      <w:pPr>
        <w:tabs>
          <w:tab w:val="num" w:pos="4615"/>
        </w:tabs>
        <w:ind w:left="4615" w:hanging="360"/>
      </w:pPr>
    </w:lvl>
    <w:lvl w:ilvl="7" w:tentative="1">
      <w:start w:val="1"/>
      <w:numFmt w:val="decimal"/>
      <w:lvlText w:val="%8."/>
      <w:lvlJc w:val="left"/>
      <w:pPr>
        <w:tabs>
          <w:tab w:val="num" w:pos="5335"/>
        </w:tabs>
        <w:ind w:left="5335" w:hanging="360"/>
      </w:pPr>
    </w:lvl>
    <w:lvl w:ilvl="8" w:tentative="1">
      <w:start w:val="1"/>
      <w:numFmt w:val="decimal"/>
      <w:lvlText w:val="%9."/>
      <w:lvlJc w:val="left"/>
      <w:pPr>
        <w:tabs>
          <w:tab w:val="num" w:pos="6055"/>
        </w:tabs>
        <w:ind w:left="6055" w:hanging="360"/>
      </w:pPr>
    </w:lvl>
  </w:abstractNum>
  <w:num w:numId="26">
    <w:abstractNumId w:val="25"/>
  </w:num>
  <w:num w:numId="1" w16cid:durableId="524834300">
    <w:abstractNumId w:val="12"/>
  </w:num>
  <w:num w:numId="2" w16cid:durableId="745150655">
    <w:abstractNumId w:val="4"/>
  </w:num>
  <w:num w:numId="3" w16cid:durableId="2065174886">
    <w:abstractNumId w:val="23"/>
  </w:num>
  <w:num w:numId="4" w16cid:durableId="655888449">
    <w:abstractNumId w:val="19"/>
  </w:num>
  <w:num w:numId="5" w16cid:durableId="353270889">
    <w:abstractNumId w:val="3"/>
  </w:num>
  <w:num w:numId="6" w16cid:durableId="359016161">
    <w:abstractNumId w:val="13"/>
  </w:num>
  <w:num w:numId="7" w16cid:durableId="1457866845">
    <w:abstractNumId w:val="15"/>
  </w:num>
  <w:num w:numId="8" w16cid:durableId="287200730">
    <w:abstractNumId w:val="8"/>
  </w:num>
  <w:num w:numId="9" w16cid:durableId="1291593081">
    <w:abstractNumId w:val="10"/>
  </w:num>
  <w:num w:numId="10" w16cid:durableId="1314410825">
    <w:abstractNumId w:val="6"/>
  </w:num>
  <w:num w:numId="11" w16cid:durableId="777606212">
    <w:abstractNumId w:val="20"/>
  </w:num>
  <w:num w:numId="12" w16cid:durableId="37440109">
    <w:abstractNumId w:val="21"/>
  </w:num>
  <w:num w:numId="13" w16cid:durableId="592475431">
    <w:abstractNumId w:val="24"/>
  </w:num>
  <w:num w:numId="14" w16cid:durableId="865220144">
    <w:abstractNumId w:val="2"/>
  </w:num>
  <w:num w:numId="15" w16cid:durableId="1049691438">
    <w:abstractNumId w:val="9"/>
  </w:num>
  <w:num w:numId="16" w16cid:durableId="964122798">
    <w:abstractNumId w:val="18"/>
  </w:num>
  <w:num w:numId="17" w16cid:durableId="1320423763">
    <w:abstractNumId w:val="11"/>
  </w:num>
  <w:num w:numId="18" w16cid:durableId="1327631939">
    <w:abstractNumId w:val="17"/>
  </w:num>
  <w:num w:numId="19" w16cid:durableId="1723939298">
    <w:abstractNumId w:val="16"/>
  </w:num>
  <w:num w:numId="20" w16cid:durableId="923535810">
    <w:abstractNumId w:val="22"/>
  </w:num>
  <w:num w:numId="21" w16cid:durableId="239213883">
    <w:abstractNumId w:val="1"/>
  </w:num>
  <w:num w:numId="22" w16cid:durableId="1823543048">
    <w:abstractNumId w:val="14"/>
  </w:num>
  <w:num w:numId="23" w16cid:durableId="697901159">
    <w:abstractNumId w:val="7"/>
  </w:num>
  <w:num w:numId="24" w16cid:durableId="1040205262">
    <w:abstractNumId w:val="5"/>
  </w:num>
  <w:num w:numId="25" w16cid:durableId="1060907777">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trackRevisions w:val="false"/>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2A68"/>
    <w:rsid w:val="000105AC"/>
    <w:rsid w:val="000243AB"/>
    <w:rsid w:val="000413BD"/>
    <w:rsid w:val="00045354"/>
    <w:rsid w:val="000458BE"/>
    <w:rsid w:val="00055988"/>
    <w:rsid w:val="00060ED1"/>
    <w:rsid w:val="0006548C"/>
    <w:rsid w:val="000A2D21"/>
    <w:rsid w:val="000A36F9"/>
    <w:rsid w:val="000B3342"/>
    <w:rsid w:val="000E1A1B"/>
    <w:rsid w:val="000F61C8"/>
    <w:rsid w:val="0010128D"/>
    <w:rsid w:val="0010490A"/>
    <w:rsid w:val="00106AFF"/>
    <w:rsid w:val="00133E8D"/>
    <w:rsid w:val="00134CA5"/>
    <w:rsid w:val="00140B84"/>
    <w:rsid w:val="00154130"/>
    <w:rsid w:val="0019738C"/>
    <w:rsid w:val="001A14ED"/>
    <w:rsid w:val="001A6278"/>
    <w:rsid w:val="00226DFF"/>
    <w:rsid w:val="00263B78"/>
    <w:rsid w:val="0028258D"/>
    <w:rsid w:val="002974F1"/>
    <w:rsid w:val="002A7A67"/>
    <w:rsid w:val="002C542D"/>
    <w:rsid w:val="002D20BB"/>
    <w:rsid w:val="002D55D4"/>
    <w:rsid w:val="002D5C23"/>
    <w:rsid w:val="00300200"/>
    <w:rsid w:val="0031355C"/>
    <w:rsid w:val="003203D8"/>
    <w:rsid w:val="003351BC"/>
    <w:rsid w:val="00346281"/>
    <w:rsid w:val="00354FC9"/>
    <w:rsid w:val="00371B16"/>
    <w:rsid w:val="00391B63"/>
    <w:rsid w:val="0039665E"/>
    <w:rsid w:val="003D7113"/>
    <w:rsid w:val="004074B5"/>
    <w:rsid w:val="00416B1E"/>
    <w:rsid w:val="0043476E"/>
    <w:rsid w:val="00436F6A"/>
    <w:rsid w:val="00451174"/>
    <w:rsid w:val="00461FE1"/>
    <w:rsid w:val="00466514"/>
    <w:rsid w:val="00483BE8"/>
    <w:rsid w:val="00484654"/>
    <w:rsid w:val="004A4589"/>
    <w:rsid w:val="004B6180"/>
    <w:rsid w:val="004C5925"/>
    <w:rsid w:val="004F7583"/>
    <w:rsid w:val="005026CA"/>
    <w:rsid w:val="00572A68"/>
    <w:rsid w:val="005A6D4A"/>
    <w:rsid w:val="005A754F"/>
    <w:rsid w:val="005F7F62"/>
    <w:rsid w:val="00601AB0"/>
    <w:rsid w:val="00603EDE"/>
    <w:rsid w:val="006327B4"/>
    <w:rsid w:val="006622E8"/>
    <w:rsid w:val="0068720E"/>
    <w:rsid w:val="006B6959"/>
    <w:rsid w:val="006C3E4A"/>
    <w:rsid w:val="006D4C68"/>
    <w:rsid w:val="00705F6E"/>
    <w:rsid w:val="00714961"/>
    <w:rsid w:val="00733D8A"/>
    <w:rsid w:val="00742AD8"/>
    <w:rsid w:val="00744662"/>
    <w:rsid w:val="0076214C"/>
    <w:rsid w:val="00782C1A"/>
    <w:rsid w:val="007A0795"/>
    <w:rsid w:val="007D2773"/>
    <w:rsid w:val="00806D98"/>
    <w:rsid w:val="008110B1"/>
    <w:rsid w:val="00817887"/>
    <w:rsid w:val="008337DD"/>
    <w:rsid w:val="008437CC"/>
    <w:rsid w:val="008451E1"/>
    <w:rsid w:val="00847466"/>
    <w:rsid w:val="00852F59"/>
    <w:rsid w:val="0085729B"/>
    <w:rsid w:val="00861C2D"/>
    <w:rsid w:val="00871143"/>
    <w:rsid w:val="00874ECB"/>
    <w:rsid w:val="00890788"/>
    <w:rsid w:val="008B0121"/>
    <w:rsid w:val="008F24CC"/>
    <w:rsid w:val="009025F2"/>
    <w:rsid w:val="0090454A"/>
    <w:rsid w:val="00904A95"/>
    <w:rsid w:val="00931BA4"/>
    <w:rsid w:val="0094039C"/>
    <w:rsid w:val="0096649C"/>
    <w:rsid w:val="00984533"/>
    <w:rsid w:val="00987D52"/>
    <w:rsid w:val="009A6600"/>
    <w:rsid w:val="009B1757"/>
    <w:rsid w:val="009B23DB"/>
    <w:rsid w:val="009C0BB3"/>
    <w:rsid w:val="009C739A"/>
    <w:rsid w:val="009E36BF"/>
    <w:rsid w:val="009E559C"/>
    <w:rsid w:val="009F1107"/>
    <w:rsid w:val="00A060E2"/>
    <w:rsid w:val="00A54EFF"/>
    <w:rsid w:val="00A646A1"/>
    <w:rsid w:val="00A96BA6"/>
    <w:rsid w:val="00AD29E8"/>
    <w:rsid w:val="00AD7370"/>
    <w:rsid w:val="00AE4C8F"/>
    <w:rsid w:val="00AF69C5"/>
    <w:rsid w:val="00B16381"/>
    <w:rsid w:val="00B167EB"/>
    <w:rsid w:val="00B264FE"/>
    <w:rsid w:val="00B63A8B"/>
    <w:rsid w:val="00B77CC9"/>
    <w:rsid w:val="00BA0D53"/>
    <w:rsid w:val="00BA0F53"/>
    <w:rsid w:val="00BA5054"/>
    <w:rsid w:val="00BB7EE5"/>
    <w:rsid w:val="00BF6615"/>
    <w:rsid w:val="00C35486"/>
    <w:rsid w:val="00C41F28"/>
    <w:rsid w:val="00C71B21"/>
    <w:rsid w:val="00C72CF1"/>
    <w:rsid w:val="00C77FC8"/>
    <w:rsid w:val="00C817A5"/>
    <w:rsid w:val="00C84F33"/>
    <w:rsid w:val="00C9090B"/>
    <w:rsid w:val="00C93649"/>
    <w:rsid w:val="00CC6A25"/>
    <w:rsid w:val="00CE2B53"/>
    <w:rsid w:val="00D11BE9"/>
    <w:rsid w:val="00D12837"/>
    <w:rsid w:val="00D1414F"/>
    <w:rsid w:val="00D36139"/>
    <w:rsid w:val="00D95630"/>
    <w:rsid w:val="00DA668A"/>
    <w:rsid w:val="00DC167B"/>
    <w:rsid w:val="00DC4E8C"/>
    <w:rsid w:val="00E015D2"/>
    <w:rsid w:val="00EB0E9F"/>
    <w:rsid w:val="00EC2751"/>
    <w:rsid w:val="00F02812"/>
    <w:rsid w:val="00F22B1B"/>
    <w:rsid w:val="00F41151"/>
    <w:rsid w:val="00F67D88"/>
    <w:rsid w:val="00F7408F"/>
    <w:rsid w:val="00FB1C71"/>
    <w:rsid w:val="00FC3391"/>
    <w:rsid w:val="00FD4CBF"/>
    <w:rsid w:val="00FD4F4D"/>
    <w:rsid w:val="00FD6A8B"/>
    <w:rsid w:val="00FE2EF5"/>
    <w:rsid w:val="00FF3DD4"/>
    <w:rsid w:val="01322EB5"/>
    <w:rsid w:val="02941CDB"/>
    <w:rsid w:val="034EAC52"/>
    <w:rsid w:val="04589808"/>
    <w:rsid w:val="066139FE"/>
    <w:rsid w:val="06E200D6"/>
    <w:rsid w:val="0ED3EA5E"/>
    <w:rsid w:val="0F28DE4E"/>
    <w:rsid w:val="0F37D59E"/>
    <w:rsid w:val="13A75B81"/>
    <w:rsid w:val="142CC971"/>
    <w:rsid w:val="14D463B7"/>
    <w:rsid w:val="18584C5E"/>
    <w:rsid w:val="195531C9"/>
    <w:rsid w:val="19F41CBF"/>
    <w:rsid w:val="1B3AEA4A"/>
    <w:rsid w:val="1E728B0C"/>
    <w:rsid w:val="22299C70"/>
    <w:rsid w:val="25613D32"/>
    <w:rsid w:val="28CA5B14"/>
    <w:rsid w:val="2A4C104A"/>
    <w:rsid w:val="2C04C2D3"/>
    <w:rsid w:val="2C41BCF9"/>
    <w:rsid w:val="2CF8ED81"/>
    <w:rsid w:val="36278DC6"/>
    <w:rsid w:val="37F8DE17"/>
    <w:rsid w:val="398D7B59"/>
    <w:rsid w:val="4186B93E"/>
    <w:rsid w:val="41A64DB7"/>
    <w:rsid w:val="44A9C720"/>
    <w:rsid w:val="49FC1A9D"/>
    <w:rsid w:val="4A1D62B8"/>
    <w:rsid w:val="4B06D848"/>
    <w:rsid w:val="4E7B5197"/>
    <w:rsid w:val="4FC7DFA4"/>
    <w:rsid w:val="5083F91C"/>
    <w:rsid w:val="5166728C"/>
    <w:rsid w:val="543459E3"/>
    <w:rsid w:val="5456F91C"/>
    <w:rsid w:val="57FA16FA"/>
    <w:rsid w:val="58184D1F"/>
    <w:rsid w:val="59384506"/>
    <w:rsid w:val="597A3B45"/>
    <w:rsid w:val="5F1AA948"/>
    <w:rsid w:val="62130863"/>
    <w:rsid w:val="64C7EA9B"/>
    <w:rsid w:val="68CF2944"/>
    <w:rsid w:val="6B6DFF31"/>
    <w:rsid w:val="70DA3B29"/>
    <w:rsid w:val="7411DBEB"/>
    <w:rsid w:val="764825D7"/>
    <w:rsid w:val="7C9C080A"/>
    <w:rsid w:val="7D9E2139"/>
    <w:rsid w:val="7DFA8DF2"/>
    <w:rsid w:val="7F52D618"/>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27DB23"/>
  <w15:chartTrackingRefBased/>
  <w15:docId w15:val="{CEF5873C-2B2B-4452-B4C6-EE8B2FDABEE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HAnsi" w:cstheme="minorBidi"/>
        <w:kern w:val="2"/>
        <w:sz w:val="24"/>
        <w:szCs w:val="24"/>
        <w:lang w:val="es-C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5026CA"/>
    <w:pPr>
      <w:keepNext/>
      <w:keepLines/>
      <w:spacing w:before="240"/>
      <w:outlineLvl w:val="0"/>
    </w:pPr>
    <w:rPr>
      <w:rFonts w:asciiTheme="majorHAnsi" w:hAnsiTheme="majorHAnsi" w:eastAsiaTheme="majorEastAsia"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6649C"/>
    <w:pPr>
      <w:keepNext/>
      <w:keepLines/>
      <w:spacing w:before="40"/>
      <w:outlineLvl w:val="1"/>
    </w:pPr>
    <w:rPr>
      <w:rFonts w:asciiTheme="majorHAnsi" w:hAnsiTheme="majorHAnsi" w:eastAsiaTheme="majorEastAsia"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9C0BB3"/>
    <w:pPr>
      <w:keepNext/>
      <w:keepLines/>
      <w:spacing w:before="40"/>
      <w:outlineLvl w:val="2"/>
    </w:pPr>
    <w:rPr>
      <w:rFonts w:asciiTheme="majorHAnsi" w:hAnsiTheme="majorHAnsi" w:eastAsiaTheme="majorEastAsia" w:cstheme="majorBidi"/>
      <w:color w:val="1F3763"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Spacing">
    <w:name w:val="No Spacing"/>
    <w:uiPriority w:val="1"/>
    <w:qFormat/>
    <w:rsid w:val="005026CA"/>
  </w:style>
  <w:style w:type="character" w:styleId="Heading1Char" w:customStyle="1">
    <w:name w:val="Heading 1 Char"/>
    <w:basedOn w:val="DefaultParagraphFont"/>
    <w:link w:val="Heading1"/>
    <w:uiPriority w:val="9"/>
    <w:rsid w:val="005026CA"/>
    <w:rPr>
      <w:rFonts w:asciiTheme="majorHAnsi" w:hAnsiTheme="majorHAnsi" w:eastAsiaTheme="majorEastAsia" w:cstheme="majorBidi"/>
      <w:color w:val="2F5496" w:themeColor="accent1" w:themeShade="BF"/>
      <w:sz w:val="32"/>
      <w:szCs w:val="32"/>
    </w:rPr>
  </w:style>
  <w:style w:type="paragraph" w:styleId="Title">
    <w:name w:val="Title"/>
    <w:basedOn w:val="Normal"/>
    <w:next w:val="Normal"/>
    <w:link w:val="TitleChar"/>
    <w:uiPriority w:val="10"/>
    <w:qFormat/>
    <w:rsid w:val="005026CA"/>
    <w:pPr>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5026CA"/>
    <w:rPr>
      <w:rFonts w:asciiTheme="majorHAnsi" w:hAnsiTheme="majorHAnsi" w:eastAsiaTheme="majorEastAsia" w:cstheme="majorBidi"/>
      <w:spacing w:val="-10"/>
      <w:kern w:val="28"/>
      <w:sz w:val="56"/>
      <w:szCs w:val="56"/>
    </w:rPr>
  </w:style>
  <w:style w:type="paragraph" w:styleId="ListParagraph">
    <w:name w:val="List Paragraph"/>
    <w:basedOn w:val="Normal"/>
    <w:uiPriority w:val="34"/>
    <w:qFormat/>
    <w:rsid w:val="00871143"/>
    <w:pPr>
      <w:ind w:left="720"/>
      <w:contextualSpacing/>
    </w:pPr>
  </w:style>
  <w:style w:type="character" w:styleId="Heading2Char" w:customStyle="1">
    <w:name w:val="Heading 2 Char"/>
    <w:basedOn w:val="DefaultParagraphFont"/>
    <w:link w:val="Heading2"/>
    <w:uiPriority w:val="9"/>
    <w:rsid w:val="0096649C"/>
    <w:rPr>
      <w:rFonts w:asciiTheme="majorHAnsi" w:hAnsiTheme="majorHAnsi" w:eastAsiaTheme="majorEastAsia" w:cstheme="majorBidi"/>
      <w:color w:val="2F5496" w:themeColor="accent1" w:themeShade="BF"/>
      <w:sz w:val="26"/>
      <w:szCs w:val="26"/>
    </w:rPr>
  </w:style>
  <w:style w:type="character" w:styleId="Heading3Char" w:customStyle="1">
    <w:name w:val="Heading 3 Char"/>
    <w:basedOn w:val="DefaultParagraphFont"/>
    <w:link w:val="Heading3"/>
    <w:uiPriority w:val="9"/>
    <w:semiHidden/>
    <w:rsid w:val="009C0BB3"/>
    <w:rPr>
      <w:rFonts w:asciiTheme="majorHAnsi" w:hAnsiTheme="majorHAnsi" w:eastAsiaTheme="majorEastAsia" w:cstheme="majorBidi"/>
      <w:color w:val="1F3763" w:themeColor="accent1" w:themeShade="7F"/>
    </w:rPr>
  </w:style>
  <w:style w:type="character" w:styleId="Strong">
    <w:name w:val="Strong"/>
    <w:basedOn w:val="DefaultParagraphFont"/>
    <w:uiPriority w:val="22"/>
    <w:qFormat/>
    <w:rsid w:val="006327B4"/>
    <w:rPr>
      <w:b/>
      <w:bCs/>
    </w:rPr>
  </w:style>
  <w:style w:type="character" w:styleId="Hyperlink">
    <w:name w:val="Hyperlink"/>
    <w:basedOn w:val="DefaultParagraphFont"/>
    <w:uiPriority w:val="99"/>
    <w:unhideWhenUsed/>
    <w:rsid w:val="00852F59"/>
    <w:rPr>
      <w:color w:val="0563C1" w:themeColor="hyperlink"/>
      <w:u w:val="single"/>
    </w:rPr>
  </w:style>
  <w:style w:type="character" w:styleId="UnresolvedMention">
    <w:name w:val="Unresolved Mention"/>
    <w:basedOn w:val="DefaultParagraphFont"/>
    <w:uiPriority w:val="99"/>
    <w:semiHidden/>
    <w:unhideWhenUsed/>
    <w:rsid w:val="00852F59"/>
    <w:rPr>
      <w:color w:val="605E5C"/>
      <w:shd w:val="clear" w:color="auto" w:fill="E1DFDD"/>
    </w:rPr>
  </w:style>
  <w:style w:type="paragraph" w:styleId="Bibliography">
    <w:name w:val="Bibliography"/>
    <w:basedOn w:val="Normal"/>
    <w:next w:val="Normal"/>
    <w:uiPriority w:val="37"/>
    <w:unhideWhenUsed/>
    <w:rsid w:val="00AF69C5"/>
  </w:style>
  <w:style w:type="paragraph" w:styleId="FootnoteText">
    <w:name w:val="footnote text"/>
    <w:basedOn w:val="Normal"/>
    <w:link w:val="FootnoteTextChar"/>
    <w:uiPriority w:val="99"/>
    <w:semiHidden/>
    <w:unhideWhenUsed/>
    <w:rsid w:val="00106AFF"/>
    <w:rPr>
      <w:sz w:val="20"/>
      <w:szCs w:val="20"/>
    </w:rPr>
  </w:style>
  <w:style w:type="character" w:styleId="FootnoteTextChar" w:customStyle="1">
    <w:name w:val="Footnote Text Char"/>
    <w:basedOn w:val="DefaultParagraphFont"/>
    <w:link w:val="FootnoteText"/>
    <w:uiPriority w:val="99"/>
    <w:semiHidden/>
    <w:rsid w:val="00106AFF"/>
    <w:rPr>
      <w:sz w:val="20"/>
      <w:szCs w:val="20"/>
    </w:rPr>
  </w:style>
  <w:style w:type="character" w:styleId="FootnoteReference">
    <w:name w:val="footnote reference"/>
    <w:basedOn w:val="DefaultParagraphFont"/>
    <w:uiPriority w:val="99"/>
    <w:semiHidden/>
    <w:unhideWhenUsed/>
    <w:rsid w:val="00106AFF"/>
    <w:rPr>
      <w:vertAlign w:val="superscript"/>
    </w:rPr>
  </w:style>
  <w:style w:type="paragraph" w:styleId="Header">
    <w:name w:val="header"/>
    <w:basedOn w:val="Normal"/>
    <w:link w:val="HeaderChar"/>
    <w:uiPriority w:val="99"/>
    <w:semiHidden/>
    <w:unhideWhenUsed/>
    <w:rsid w:val="009025F2"/>
    <w:pPr>
      <w:tabs>
        <w:tab w:val="center" w:pos="4252"/>
        <w:tab w:val="right" w:pos="8504"/>
      </w:tabs>
    </w:pPr>
  </w:style>
  <w:style w:type="character" w:styleId="HeaderChar" w:customStyle="1">
    <w:name w:val="Header Char"/>
    <w:basedOn w:val="DefaultParagraphFont"/>
    <w:link w:val="Header"/>
    <w:uiPriority w:val="99"/>
    <w:semiHidden/>
    <w:rsid w:val="009025F2"/>
  </w:style>
  <w:style w:type="paragraph" w:styleId="Footer">
    <w:name w:val="footer"/>
    <w:basedOn w:val="Normal"/>
    <w:link w:val="FooterChar"/>
    <w:uiPriority w:val="99"/>
    <w:semiHidden/>
    <w:unhideWhenUsed/>
    <w:rsid w:val="009025F2"/>
    <w:pPr>
      <w:tabs>
        <w:tab w:val="center" w:pos="4252"/>
        <w:tab w:val="right" w:pos="8504"/>
      </w:tabs>
    </w:pPr>
  </w:style>
  <w:style w:type="character" w:styleId="FooterChar" w:customStyle="1">
    <w:name w:val="Footer Char"/>
    <w:basedOn w:val="DefaultParagraphFont"/>
    <w:link w:val="Footer"/>
    <w:uiPriority w:val="99"/>
    <w:semiHidden/>
    <w:rsid w:val="009025F2"/>
  </w:style>
  <w:style w:type="table" w:styleId="TableGrid">
    <w:name w:val="Table Grid"/>
    <w:basedOn w:val="TableNormal"/>
    <w:uiPriority w:val="59"/>
    <w:rsid w:val="00FB4123"/>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06221">
      <w:bodyDiv w:val="1"/>
      <w:marLeft w:val="0"/>
      <w:marRight w:val="0"/>
      <w:marTop w:val="0"/>
      <w:marBottom w:val="0"/>
      <w:divBdr>
        <w:top w:val="none" w:sz="0" w:space="0" w:color="auto"/>
        <w:left w:val="none" w:sz="0" w:space="0" w:color="auto"/>
        <w:bottom w:val="none" w:sz="0" w:space="0" w:color="auto"/>
        <w:right w:val="none" w:sz="0" w:space="0" w:color="auto"/>
      </w:divBdr>
    </w:div>
    <w:div w:id="52318003">
      <w:bodyDiv w:val="1"/>
      <w:marLeft w:val="0"/>
      <w:marRight w:val="0"/>
      <w:marTop w:val="0"/>
      <w:marBottom w:val="0"/>
      <w:divBdr>
        <w:top w:val="none" w:sz="0" w:space="0" w:color="auto"/>
        <w:left w:val="none" w:sz="0" w:space="0" w:color="auto"/>
        <w:bottom w:val="none" w:sz="0" w:space="0" w:color="auto"/>
        <w:right w:val="none" w:sz="0" w:space="0" w:color="auto"/>
      </w:divBdr>
    </w:div>
    <w:div w:id="72825361">
      <w:bodyDiv w:val="1"/>
      <w:marLeft w:val="0"/>
      <w:marRight w:val="0"/>
      <w:marTop w:val="0"/>
      <w:marBottom w:val="0"/>
      <w:divBdr>
        <w:top w:val="none" w:sz="0" w:space="0" w:color="auto"/>
        <w:left w:val="none" w:sz="0" w:space="0" w:color="auto"/>
        <w:bottom w:val="none" w:sz="0" w:space="0" w:color="auto"/>
        <w:right w:val="none" w:sz="0" w:space="0" w:color="auto"/>
      </w:divBdr>
    </w:div>
    <w:div w:id="99840613">
      <w:bodyDiv w:val="1"/>
      <w:marLeft w:val="0"/>
      <w:marRight w:val="0"/>
      <w:marTop w:val="0"/>
      <w:marBottom w:val="0"/>
      <w:divBdr>
        <w:top w:val="none" w:sz="0" w:space="0" w:color="auto"/>
        <w:left w:val="none" w:sz="0" w:space="0" w:color="auto"/>
        <w:bottom w:val="none" w:sz="0" w:space="0" w:color="auto"/>
        <w:right w:val="none" w:sz="0" w:space="0" w:color="auto"/>
      </w:divBdr>
    </w:div>
    <w:div w:id="147867642">
      <w:bodyDiv w:val="1"/>
      <w:marLeft w:val="0"/>
      <w:marRight w:val="0"/>
      <w:marTop w:val="0"/>
      <w:marBottom w:val="0"/>
      <w:divBdr>
        <w:top w:val="none" w:sz="0" w:space="0" w:color="auto"/>
        <w:left w:val="none" w:sz="0" w:space="0" w:color="auto"/>
        <w:bottom w:val="none" w:sz="0" w:space="0" w:color="auto"/>
        <w:right w:val="none" w:sz="0" w:space="0" w:color="auto"/>
      </w:divBdr>
    </w:div>
    <w:div w:id="172958358">
      <w:bodyDiv w:val="1"/>
      <w:marLeft w:val="0"/>
      <w:marRight w:val="0"/>
      <w:marTop w:val="0"/>
      <w:marBottom w:val="0"/>
      <w:divBdr>
        <w:top w:val="none" w:sz="0" w:space="0" w:color="auto"/>
        <w:left w:val="none" w:sz="0" w:space="0" w:color="auto"/>
        <w:bottom w:val="none" w:sz="0" w:space="0" w:color="auto"/>
        <w:right w:val="none" w:sz="0" w:space="0" w:color="auto"/>
      </w:divBdr>
    </w:div>
    <w:div w:id="177275777">
      <w:bodyDiv w:val="1"/>
      <w:marLeft w:val="0"/>
      <w:marRight w:val="0"/>
      <w:marTop w:val="0"/>
      <w:marBottom w:val="0"/>
      <w:divBdr>
        <w:top w:val="none" w:sz="0" w:space="0" w:color="auto"/>
        <w:left w:val="none" w:sz="0" w:space="0" w:color="auto"/>
        <w:bottom w:val="none" w:sz="0" w:space="0" w:color="auto"/>
        <w:right w:val="none" w:sz="0" w:space="0" w:color="auto"/>
      </w:divBdr>
    </w:div>
    <w:div w:id="179857859">
      <w:bodyDiv w:val="1"/>
      <w:marLeft w:val="0"/>
      <w:marRight w:val="0"/>
      <w:marTop w:val="0"/>
      <w:marBottom w:val="0"/>
      <w:divBdr>
        <w:top w:val="none" w:sz="0" w:space="0" w:color="auto"/>
        <w:left w:val="none" w:sz="0" w:space="0" w:color="auto"/>
        <w:bottom w:val="none" w:sz="0" w:space="0" w:color="auto"/>
        <w:right w:val="none" w:sz="0" w:space="0" w:color="auto"/>
      </w:divBdr>
    </w:div>
    <w:div w:id="185488626">
      <w:bodyDiv w:val="1"/>
      <w:marLeft w:val="0"/>
      <w:marRight w:val="0"/>
      <w:marTop w:val="0"/>
      <w:marBottom w:val="0"/>
      <w:divBdr>
        <w:top w:val="none" w:sz="0" w:space="0" w:color="auto"/>
        <w:left w:val="none" w:sz="0" w:space="0" w:color="auto"/>
        <w:bottom w:val="none" w:sz="0" w:space="0" w:color="auto"/>
        <w:right w:val="none" w:sz="0" w:space="0" w:color="auto"/>
      </w:divBdr>
    </w:div>
    <w:div w:id="201139149">
      <w:bodyDiv w:val="1"/>
      <w:marLeft w:val="0"/>
      <w:marRight w:val="0"/>
      <w:marTop w:val="0"/>
      <w:marBottom w:val="0"/>
      <w:divBdr>
        <w:top w:val="none" w:sz="0" w:space="0" w:color="auto"/>
        <w:left w:val="none" w:sz="0" w:space="0" w:color="auto"/>
        <w:bottom w:val="none" w:sz="0" w:space="0" w:color="auto"/>
        <w:right w:val="none" w:sz="0" w:space="0" w:color="auto"/>
      </w:divBdr>
    </w:div>
    <w:div w:id="213857614">
      <w:bodyDiv w:val="1"/>
      <w:marLeft w:val="0"/>
      <w:marRight w:val="0"/>
      <w:marTop w:val="0"/>
      <w:marBottom w:val="0"/>
      <w:divBdr>
        <w:top w:val="none" w:sz="0" w:space="0" w:color="auto"/>
        <w:left w:val="none" w:sz="0" w:space="0" w:color="auto"/>
        <w:bottom w:val="none" w:sz="0" w:space="0" w:color="auto"/>
        <w:right w:val="none" w:sz="0" w:space="0" w:color="auto"/>
      </w:divBdr>
    </w:div>
    <w:div w:id="267391646">
      <w:bodyDiv w:val="1"/>
      <w:marLeft w:val="0"/>
      <w:marRight w:val="0"/>
      <w:marTop w:val="0"/>
      <w:marBottom w:val="0"/>
      <w:divBdr>
        <w:top w:val="none" w:sz="0" w:space="0" w:color="auto"/>
        <w:left w:val="none" w:sz="0" w:space="0" w:color="auto"/>
        <w:bottom w:val="none" w:sz="0" w:space="0" w:color="auto"/>
        <w:right w:val="none" w:sz="0" w:space="0" w:color="auto"/>
      </w:divBdr>
    </w:div>
    <w:div w:id="274365199">
      <w:bodyDiv w:val="1"/>
      <w:marLeft w:val="0"/>
      <w:marRight w:val="0"/>
      <w:marTop w:val="0"/>
      <w:marBottom w:val="0"/>
      <w:divBdr>
        <w:top w:val="none" w:sz="0" w:space="0" w:color="auto"/>
        <w:left w:val="none" w:sz="0" w:space="0" w:color="auto"/>
        <w:bottom w:val="none" w:sz="0" w:space="0" w:color="auto"/>
        <w:right w:val="none" w:sz="0" w:space="0" w:color="auto"/>
      </w:divBdr>
    </w:div>
    <w:div w:id="306251582">
      <w:bodyDiv w:val="1"/>
      <w:marLeft w:val="0"/>
      <w:marRight w:val="0"/>
      <w:marTop w:val="0"/>
      <w:marBottom w:val="0"/>
      <w:divBdr>
        <w:top w:val="none" w:sz="0" w:space="0" w:color="auto"/>
        <w:left w:val="none" w:sz="0" w:space="0" w:color="auto"/>
        <w:bottom w:val="none" w:sz="0" w:space="0" w:color="auto"/>
        <w:right w:val="none" w:sz="0" w:space="0" w:color="auto"/>
      </w:divBdr>
    </w:div>
    <w:div w:id="312299557">
      <w:bodyDiv w:val="1"/>
      <w:marLeft w:val="0"/>
      <w:marRight w:val="0"/>
      <w:marTop w:val="0"/>
      <w:marBottom w:val="0"/>
      <w:divBdr>
        <w:top w:val="none" w:sz="0" w:space="0" w:color="auto"/>
        <w:left w:val="none" w:sz="0" w:space="0" w:color="auto"/>
        <w:bottom w:val="none" w:sz="0" w:space="0" w:color="auto"/>
        <w:right w:val="none" w:sz="0" w:space="0" w:color="auto"/>
      </w:divBdr>
    </w:div>
    <w:div w:id="317921257">
      <w:bodyDiv w:val="1"/>
      <w:marLeft w:val="0"/>
      <w:marRight w:val="0"/>
      <w:marTop w:val="0"/>
      <w:marBottom w:val="0"/>
      <w:divBdr>
        <w:top w:val="none" w:sz="0" w:space="0" w:color="auto"/>
        <w:left w:val="none" w:sz="0" w:space="0" w:color="auto"/>
        <w:bottom w:val="none" w:sz="0" w:space="0" w:color="auto"/>
        <w:right w:val="none" w:sz="0" w:space="0" w:color="auto"/>
      </w:divBdr>
    </w:div>
    <w:div w:id="349844224">
      <w:bodyDiv w:val="1"/>
      <w:marLeft w:val="0"/>
      <w:marRight w:val="0"/>
      <w:marTop w:val="0"/>
      <w:marBottom w:val="0"/>
      <w:divBdr>
        <w:top w:val="none" w:sz="0" w:space="0" w:color="auto"/>
        <w:left w:val="none" w:sz="0" w:space="0" w:color="auto"/>
        <w:bottom w:val="none" w:sz="0" w:space="0" w:color="auto"/>
        <w:right w:val="none" w:sz="0" w:space="0" w:color="auto"/>
      </w:divBdr>
    </w:div>
    <w:div w:id="382025622">
      <w:bodyDiv w:val="1"/>
      <w:marLeft w:val="0"/>
      <w:marRight w:val="0"/>
      <w:marTop w:val="0"/>
      <w:marBottom w:val="0"/>
      <w:divBdr>
        <w:top w:val="none" w:sz="0" w:space="0" w:color="auto"/>
        <w:left w:val="none" w:sz="0" w:space="0" w:color="auto"/>
        <w:bottom w:val="none" w:sz="0" w:space="0" w:color="auto"/>
        <w:right w:val="none" w:sz="0" w:space="0" w:color="auto"/>
      </w:divBdr>
    </w:div>
    <w:div w:id="437214139">
      <w:bodyDiv w:val="1"/>
      <w:marLeft w:val="0"/>
      <w:marRight w:val="0"/>
      <w:marTop w:val="0"/>
      <w:marBottom w:val="0"/>
      <w:divBdr>
        <w:top w:val="none" w:sz="0" w:space="0" w:color="auto"/>
        <w:left w:val="none" w:sz="0" w:space="0" w:color="auto"/>
        <w:bottom w:val="none" w:sz="0" w:space="0" w:color="auto"/>
        <w:right w:val="none" w:sz="0" w:space="0" w:color="auto"/>
      </w:divBdr>
    </w:div>
    <w:div w:id="453258354">
      <w:bodyDiv w:val="1"/>
      <w:marLeft w:val="0"/>
      <w:marRight w:val="0"/>
      <w:marTop w:val="0"/>
      <w:marBottom w:val="0"/>
      <w:divBdr>
        <w:top w:val="none" w:sz="0" w:space="0" w:color="auto"/>
        <w:left w:val="none" w:sz="0" w:space="0" w:color="auto"/>
        <w:bottom w:val="none" w:sz="0" w:space="0" w:color="auto"/>
        <w:right w:val="none" w:sz="0" w:space="0" w:color="auto"/>
      </w:divBdr>
    </w:div>
    <w:div w:id="459614029">
      <w:bodyDiv w:val="1"/>
      <w:marLeft w:val="0"/>
      <w:marRight w:val="0"/>
      <w:marTop w:val="0"/>
      <w:marBottom w:val="0"/>
      <w:divBdr>
        <w:top w:val="none" w:sz="0" w:space="0" w:color="auto"/>
        <w:left w:val="none" w:sz="0" w:space="0" w:color="auto"/>
        <w:bottom w:val="none" w:sz="0" w:space="0" w:color="auto"/>
        <w:right w:val="none" w:sz="0" w:space="0" w:color="auto"/>
      </w:divBdr>
    </w:div>
    <w:div w:id="486284408">
      <w:bodyDiv w:val="1"/>
      <w:marLeft w:val="0"/>
      <w:marRight w:val="0"/>
      <w:marTop w:val="0"/>
      <w:marBottom w:val="0"/>
      <w:divBdr>
        <w:top w:val="none" w:sz="0" w:space="0" w:color="auto"/>
        <w:left w:val="none" w:sz="0" w:space="0" w:color="auto"/>
        <w:bottom w:val="none" w:sz="0" w:space="0" w:color="auto"/>
        <w:right w:val="none" w:sz="0" w:space="0" w:color="auto"/>
      </w:divBdr>
    </w:div>
    <w:div w:id="494300252">
      <w:bodyDiv w:val="1"/>
      <w:marLeft w:val="0"/>
      <w:marRight w:val="0"/>
      <w:marTop w:val="0"/>
      <w:marBottom w:val="0"/>
      <w:divBdr>
        <w:top w:val="none" w:sz="0" w:space="0" w:color="auto"/>
        <w:left w:val="none" w:sz="0" w:space="0" w:color="auto"/>
        <w:bottom w:val="none" w:sz="0" w:space="0" w:color="auto"/>
        <w:right w:val="none" w:sz="0" w:space="0" w:color="auto"/>
      </w:divBdr>
    </w:div>
    <w:div w:id="495152100">
      <w:bodyDiv w:val="1"/>
      <w:marLeft w:val="0"/>
      <w:marRight w:val="0"/>
      <w:marTop w:val="0"/>
      <w:marBottom w:val="0"/>
      <w:divBdr>
        <w:top w:val="none" w:sz="0" w:space="0" w:color="auto"/>
        <w:left w:val="none" w:sz="0" w:space="0" w:color="auto"/>
        <w:bottom w:val="none" w:sz="0" w:space="0" w:color="auto"/>
        <w:right w:val="none" w:sz="0" w:space="0" w:color="auto"/>
      </w:divBdr>
    </w:div>
    <w:div w:id="542986723">
      <w:bodyDiv w:val="1"/>
      <w:marLeft w:val="0"/>
      <w:marRight w:val="0"/>
      <w:marTop w:val="0"/>
      <w:marBottom w:val="0"/>
      <w:divBdr>
        <w:top w:val="none" w:sz="0" w:space="0" w:color="auto"/>
        <w:left w:val="none" w:sz="0" w:space="0" w:color="auto"/>
        <w:bottom w:val="none" w:sz="0" w:space="0" w:color="auto"/>
        <w:right w:val="none" w:sz="0" w:space="0" w:color="auto"/>
      </w:divBdr>
    </w:div>
    <w:div w:id="547838257">
      <w:bodyDiv w:val="1"/>
      <w:marLeft w:val="0"/>
      <w:marRight w:val="0"/>
      <w:marTop w:val="0"/>
      <w:marBottom w:val="0"/>
      <w:divBdr>
        <w:top w:val="none" w:sz="0" w:space="0" w:color="auto"/>
        <w:left w:val="none" w:sz="0" w:space="0" w:color="auto"/>
        <w:bottom w:val="none" w:sz="0" w:space="0" w:color="auto"/>
        <w:right w:val="none" w:sz="0" w:space="0" w:color="auto"/>
      </w:divBdr>
    </w:div>
    <w:div w:id="561869668">
      <w:bodyDiv w:val="1"/>
      <w:marLeft w:val="0"/>
      <w:marRight w:val="0"/>
      <w:marTop w:val="0"/>
      <w:marBottom w:val="0"/>
      <w:divBdr>
        <w:top w:val="none" w:sz="0" w:space="0" w:color="auto"/>
        <w:left w:val="none" w:sz="0" w:space="0" w:color="auto"/>
        <w:bottom w:val="none" w:sz="0" w:space="0" w:color="auto"/>
        <w:right w:val="none" w:sz="0" w:space="0" w:color="auto"/>
      </w:divBdr>
    </w:div>
    <w:div w:id="595671553">
      <w:bodyDiv w:val="1"/>
      <w:marLeft w:val="0"/>
      <w:marRight w:val="0"/>
      <w:marTop w:val="0"/>
      <w:marBottom w:val="0"/>
      <w:divBdr>
        <w:top w:val="none" w:sz="0" w:space="0" w:color="auto"/>
        <w:left w:val="none" w:sz="0" w:space="0" w:color="auto"/>
        <w:bottom w:val="none" w:sz="0" w:space="0" w:color="auto"/>
        <w:right w:val="none" w:sz="0" w:space="0" w:color="auto"/>
      </w:divBdr>
    </w:div>
    <w:div w:id="603921388">
      <w:bodyDiv w:val="1"/>
      <w:marLeft w:val="0"/>
      <w:marRight w:val="0"/>
      <w:marTop w:val="0"/>
      <w:marBottom w:val="0"/>
      <w:divBdr>
        <w:top w:val="none" w:sz="0" w:space="0" w:color="auto"/>
        <w:left w:val="none" w:sz="0" w:space="0" w:color="auto"/>
        <w:bottom w:val="none" w:sz="0" w:space="0" w:color="auto"/>
        <w:right w:val="none" w:sz="0" w:space="0" w:color="auto"/>
      </w:divBdr>
    </w:div>
    <w:div w:id="605425045">
      <w:bodyDiv w:val="1"/>
      <w:marLeft w:val="0"/>
      <w:marRight w:val="0"/>
      <w:marTop w:val="0"/>
      <w:marBottom w:val="0"/>
      <w:divBdr>
        <w:top w:val="none" w:sz="0" w:space="0" w:color="auto"/>
        <w:left w:val="none" w:sz="0" w:space="0" w:color="auto"/>
        <w:bottom w:val="none" w:sz="0" w:space="0" w:color="auto"/>
        <w:right w:val="none" w:sz="0" w:space="0" w:color="auto"/>
      </w:divBdr>
    </w:div>
    <w:div w:id="625744055">
      <w:bodyDiv w:val="1"/>
      <w:marLeft w:val="0"/>
      <w:marRight w:val="0"/>
      <w:marTop w:val="0"/>
      <w:marBottom w:val="0"/>
      <w:divBdr>
        <w:top w:val="none" w:sz="0" w:space="0" w:color="auto"/>
        <w:left w:val="none" w:sz="0" w:space="0" w:color="auto"/>
        <w:bottom w:val="none" w:sz="0" w:space="0" w:color="auto"/>
        <w:right w:val="none" w:sz="0" w:space="0" w:color="auto"/>
      </w:divBdr>
    </w:div>
    <w:div w:id="635532171">
      <w:bodyDiv w:val="1"/>
      <w:marLeft w:val="0"/>
      <w:marRight w:val="0"/>
      <w:marTop w:val="0"/>
      <w:marBottom w:val="0"/>
      <w:divBdr>
        <w:top w:val="none" w:sz="0" w:space="0" w:color="auto"/>
        <w:left w:val="none" w:sz="0" w:space="0" w:color="auto"/>
        <w:bottom w:val="none" w:sz="0" w:space="0" w:color="auto"/>
        <w:right w:val="none" w:sz="0" w:space="0" w:color="auto"/>
      </w:divBdr>
    </w:div>
    <w:div w:id="637682702">
      <w:bodyDiv w:val="1"/>
      <w:marLeft w:val="0"/>
      <w:marRight w:val="0"/>
      <w:marTop w:val="0"/>
      <w:marBottom w:val="0"/>
      <w:divBdr>
        <w:top w:val="none" w:sz="0" w:space="0" w:color="auto"/>
        <w:left w:val="none" w:sz="0" w:space="0" w:color="auto"/>
        <w:bottom w:val="none" w:sz="0" w:space="0" w:color="auto"/>
        <w:right w:val="none" w:sz="0" w:space="0" w:color="auto"/>
      </w:divBdr>
    </w:div>
    <w:div w:id="646590114">
      <w:bodyDiv w:val="1"/>
      <w:marLeft w:val="0"/>
      <w:marRight w:val="0"/>
      <w:marTop w:val="0"/>
      <w:marBottom w:val="0"/>
      <w:divBdr>
        <w:top w:val="none" w:sz="0" w:space="0" w:color="auto"/>
        <w:left w:val="none" w:sz="0" w:space="0" w:color="auto"/>
        <w:bottom w:val="none" w:sz="0" w:space="0" w:color="auto"/>
        <w:right w:val="none" w:sz="0" w:space="0" w:color="auto"/>
      </w:divBdr>
    </w:div>
    <w:div w:id="655036962">
      <w:bodyDiv w:val="1"/>
      <w:marLeft w:val="0"/>
      <w:marRight w:val="0"/>
      <w:marTop w:val="0"/>
      <w:marBottom w:val="0"/>
      <w:divBdr>
        <w:top w:val="none" w:sz="0" w:space="0" w:color="auto"/>
        <w:left w:val="none" w:sz="0" w:space="0" w:color="auto"/>
        <w:bottom w:val="none" w:sz="0" w:space="0" w:color="auto"/>
        <w:right w:val="none" w:sz="0" w:space="0" w:color="auto"/>
      </w:divBdr>
    </w:div>
    <w:div w:id="673269064">
      <w:bodyDiv w:val="1"/>
      <w:marLeft w:val="0"/>
      <w:marRight w:val="0"/>
      <w:marTop w:val="0"/>
      <w:marBottom w:val="0"/>
      <w:divBdr>
        <w:top w:val="none" w:sz="0" w:space="0" w:color="auto"/>
        <w:left w:val="none" w:sz="0" w:space="0" w:color="auto"/>
        <w:bottom w:val="none" w:sz="0" w:space="0" w:color="auto"/>
        <w:right w:val="none" w:sz="0" w:space="0" w:color="auto"/>
      </w:divBdr>
    </w:div>
    <w:div w:id="683553687">
      <w:bodyDiv w:val="1"/>
      <w:marLeft w:val="0"/>
      <w:marRight w:val="0"/>
      <w:marTop w:val="0"/>
      <w:marBottom w:val="0"/>
      <w:divBdr>
        <w:top w:val="none" w:sz="0" w:space="0" w:color="auto"/>
        <w:left w:val="none" w:sz="0" w:space="0" w:color="auto"/>
        <w:bottom w:val="none" w:sz="0" w:space="0" w:color="auto"/>
        <w:right w:val="none" w:sz="0" w:space="0" w:color="auto"/>
      </w:divBdr>
    </w:div>
    <w:div w:id="694692888">
      <w:bodyDiv w:val="1"/>
      <w:marLeft w:val="0"/>
      <w:marRight w:val="0"/>
      <w:marTop w:val="0"/>
      <w:marBottom w:val="0"/>
      <w:divBdr>
        <w:top w:val="none" w:sz="0" w:space="0" w:color="auto"/>
        <w:left w:val="none" w:sz="0" w:space="0" w:color="auto"/>
        <w:bottom w:val="none" w:sz="0" w:space="0" w:color="auto"/>
        <w:right w:val="none" w:sz="0" w:space="0" w:color="auto"/>
      </w:divBdr>
    </w:div>
    <w:div w:id="718087258">
      <w:bodyDiv w:val="1"/>
      <w:marLeft w:val="0"/>
      <w:marRight w:val="0"/>
      <w:marTop w:val="0"/>
      <w:marBottom w:val="0"/>
      <w:divBdr>
        <w:top w:val="none" w:sz="0" w:space="0" w:color="auto"/>
        <w:left w:val="none" w:sz="0" w:space="0" w:color="auto"/>
        <w:bottom w:val="none" w:sz="0" w:space="0" w:color="auto"/>
        <w:right w:val="none" w:sz="0" w:space="0" w:color="auto"/>
      </w:divBdr>
    </w:div>
    <w:div w:id="743843223">
      <w:bodyDiv w:val="1"/>
      <w:marLeft w:val="0"/>
      <w:marRight w:val="0"/>
      <w:marTop w:val="0"/>
      <w:marBottom w:val="0"/>
      <w:divBdr>
        <w:top w:val="none" w:sz="0" w:space="0" w:color="auto"/>
        <w:left w:val="none" w:sz="0" w:space="0" w:color="auto"/>
        <w:bottom w:val="none" w:sz="0" w:space="0" w:color="auto"/>
        <w:right w:val="none" w:sz="0" w:space="0" w:color="auto"/>
      </w:divBdr>
    </w:div>
    <w:div w:id="749304369">
      <w:bodyDiv w:val="1"/>
      <w:marLeft w:val="0"/>
      <w:marRight w:val="0"/>
      <w:marTop w:val="0"/>
      <w:marBottom w:val="0"/>
      <w:divBdr>
        <w:top w:val="none" w:sz="0" w:space="0" w:color="auto"/>
        <w:left w:val="none" w:sz="0" w:space="0" w:color="auto"/>
        <w:bottom w:val="none" w:sz="0" w:space="0" w:color="auto"/>
        <w:right w:val="none" w:sz="0" w:space="0" w:color="auto"/>
      </w:divBdr>
    </w:div>
    <w:div w:id="764694442">
      <w:bodyDiv w:val="1"/>
      <w:marLeft w:val="0"/>
      <w:marRight w:val="0"/>
      <w:marTop w:val="0"/>
      <w:marBottom w:val="0"/>
      <w:divBdr>
        <w:top w:val="none" w:sz="0" w:space="0" w:color="auto"/>
        <w:left w:val="none" w:sz="0" w:space="0" w:color="auto"/>
        <w:bottom w:val="none" w:sz="0" w:space="0" w:color="auto"/>
        <w:right w:val="none" w:sz="0" w:space="0" w:color="auto"/>
      </w:divBdr>
    </w:div>
    <w:div w:id="817651735">
      <w:bodyDiv w:val="1"/>
      <w:marLeft w:val="0"/>
      <w:marRight w:val="0"/>
      <w:marTop w:val="0"/>
      <w:marBottom w:val="0"/>
      <w:divBdr>
        <w:top w:val="none" w:sz="0" w:space="0" w:color="auto"/>
        <w:left w:val="none" w:sz="0" w:space="0" w:color="auto"/>
        <w:bottom w:val="none" w:sz="0" w:space="0" w:color="auto"/>
        <w:right w:val="none" w:sz="0" w:space="0" w:color="auto"/>
      </w:divBdr>
    </w:div>
    <w:div w:id="830214795">
      <w:bodyDiv w:val="1"/>
      <w:marLeft w:val="0"/>
      <w:marRight w:val="0"/>
      <w:marTop w:val="0"/>
      <w:marBottom w:val="0"/>
      <w:divBdr>
        <w:top w:val="none" w:sz="0" w:space="0" w:color="auto"/>
        <w:left w:val="none" w:sz="0" w:space="0" w:color="auto"/>
        <w:bottom w:val="none" w:sz="0" w:space="0" w:color="auto"/>
        <w:right w:val="none" w:sz="0" w:space="0" w:color="auto"/>
      </w:divBdr>
    </w:div>
    <w:div w:id="840658454">
      <w:bodyDiv w:val="1"/>
      <w:marLeft w:val="0"/>
      <w:marRight w:val="0"/>
      <w:marTop w:val="0"/>
      <w:marBottom w:val="0"/>
      <w:divBdr>
        <w:top w:val="none" w:sz="0" w:space="0" w:color="auto"/>
        <w:left w:val="none" w:sz="0" w:space="0" w:color="auto"/>
        <w:bottom w:val="none" w:sz="0" w:space="0" w:color="auto"/>
        <w:right w:val="none" w:sz="0" w:space="0" w:color="auto"/>
      </w:divBdr>
    </w:div>
    <w:div w:id="841551780">
      <w:bodyDiv w:val="1"/>
      <w:marLeft w:val="0"/>
      <w:marRight w:val="0"/>
      <w:marTop w:val="0"/>
      <w:marBottom w:val="0"/>
      <w:divBdr>
        <w:top w:val="none" w:sz="0" w:space="0" w:color="auto"/>
        <w:left w:val="none" w:sz="0" w:space="0" w:color="auto"/>
        <w:bottom w:val="none" w:sz="0" w:space="0" w:color="auto"/>
        <w:right w:val="none" w:sz="0" w:space="0" w:color="auto"/>
      </w:divBdr>
    </w:div>
    <w:div w:id="844785002">
      <w:bodyDiv w:val="1"/>
      <w:marLeft w:val="0"/>
      <w:marRight w:val="0"/>
      <w:marTop w:val="0"/>
      <w:marBottom w:val="0"/>
      <w:divBdr>
        <w:top w:val="none" w:sz="0" w:space="0" w:color="auto"/>
        <w:left w:val="none" w:sz="0" w:space="0" w:color="auto"/>
        <w:bottom w:val="none" w:sz="0" w:space="0" w:color="auto"/>
        <w:right w:val="none" w:sz="0" w:space="0" w:color="auto"/>
      </w:divBdr>
    </w:div>
    <w:div w:id="869955529">
      <w:bodyDiv w:val="1"/>
      <w:marLeft w:val="0"/>
      <w:marRight w:val="0"/>
      <w:marTop w:val="0"/>
      <w:marBottom w:val="0"/>
      <w:divBdr>
        <w:top w:val="none" w:sz="0" w:space="0" w:color="auto"/>
        <w:left w:val="none" w:sz="0" w:space="0" w:color="auto"/>
        <w:bottom w:val="none" w:sz="0" w:space="0" w:color="auto"/>
        <w:right w:val="none" w:sz="0" w:space="0" w:color="auto"/>
      </w:divBdr>
    </w:div>
    <w:div w:id="876430142">
      <w:bodyDiv w:val="1"/>
      <w:marLeft w:val="0"/>
      <w:marRight w:val="0"/>
      <w:marTop w:val="0"/>
      <w:marBottom w:val="0"/>
      <w:divBdr>
        <w:top w:val="none" w:sz="0" w:space="0" w:color="auto"/>
        <w:left w:val="none" w:sz="0" w:space="0" w:color="auto"/>
        <w:bottom w:val="none" w:sz="0" w:space="0" w:color="auto"/>
        <w:right w:val="none" w:sz="0" w:space="0" w:color="auto"/>
      </w:divBdr>
    </w:div>
    <w:div w:id="876818029">
      <w:bodyDiv w:val="1"/>
      <w:marLeft w:val="0"/>
      <w:marRight w:val="0"/>
      <w:marTop w:val="0"/>
      <w:marBottom w:val="0"/>
      <w:divBdr>
        <w:top w:val="none" w:sz="0" w:space="0" w:color="auto"/>
        <w:left w:val="none" w:sz="0" w:space="0" w:color="auto"/>
        <w:bottom w:val="none" w:sz="0" w:space="0" w:color="auto"/>
        <w:right w:val="none" w:sz="0" w:space="0" w:color="auto"/>
      </w:divBdr>
    </w:div>
    <w:div w:id="883567331">
      <w:bodyDiv w:val="1"/>
      <w:marLeft w:val="0"/>
      <w:marRight w:val="0"/>
      <w:marTop w:val="0"/>
      <w:marBottom w:val="0"/>
      <w:divBdr>
        <w:top w:val="none" w:sz="0" w:space="0" w:color="auto"/>
        <w:left w:val="none" w:sz="0" w:space="0" w:color="auto"/>
        <w:bottom w:val="none" w:sz="0" w:space="0" w:color="auto"/>
        <w:right w:val="none" w:sz="0" w:space="0" w:color="auto"/>
      </w:divBdr>
    </w:div>
    <w:div w:id="889347430">
      <w:bodyDiv w:val="1"/>
      <w:marLeft w:val="0"/>
      <w:marRight w:val="0"/>
      <w:marTop w:val="0"/>
      <w:marBottom w:val="0"/>
      <w:divBdr>
        <w:top w:val="none" w:sz="0" w:space="0" w:color="auto"/>
        <w:left w:val="none" w:sz="0" w:space="0" w:color="auto"/>
        <w:bottom w:val="none" w:sz="0" w:space="0" w:color="auto"/>
        <w:right w:val="none" w:sz="0" w:space="0" w:color="auto"/>
      </w:divBdr>
    </w:div>
    <w:div w:id="905261128">
      <w:bodyDiv w:val="1"/>
      <w:marLeft w:val="0"/>
      <w:marRight w:val="0"/>
      <w:marTop w:val="0"/>
      <w:marBottom w:val="0"/>
      <w:divBdr>
        <w:top w:val="none" w:sz="0" w:space="0" w:color="auto"/>
        <w:left w:val="none" w:sz="0" w:space="0" w:color="auto"/>
        <w:bottom w:val="none" w:sz="0" w:space="0" w:color="auto"/>
        <w:right w:val="none" w:sz="0" w:space="0" w:color="auto"/>
      </w:divBdr>
    </w:div>
    <w:div w:id="925115323">
      <w:bodyDiv w:val="1"/>
      <w:marLeft w:val="0"/>
      <w:marRight w:val="0"/>
      <w:marTop w:val="0"/>
      <w:marBottom w:val="0"/>
      <w:divBdr>
        <w:top w:val="none" w:sz="0" w:space="0" w:color="auto"/>
        <w:left w:val="none" w:sz="0" w:space="0" w:color="auto"/>
        <w:bottom w:val="none" w:sz="0" w:space="0" w:color="auto"/>
        <w:right w:val="none" w:sz="0" w:space="0" w:color="auto"/>
      </w:divBdr>
    </w:div>
    <w:div w:id="997810378">
      <w:bodyDiv w:val="1"/>
      <w:marLeft w:val="0"/>
      <w:marRight w:val="0"/>
      <w:marTop w:val="0"/>
      <w:marBottom w:val="0"/>
      <w:divBdr>
        <w:top w:val="none" w:sz="0" w:space="0" w:color="auto"/>
        <w:left w:val="none" w:sz="0" w:space="0" w:color="auto"/>
        <w:bottom w:val="none" w:sz="0" w:space="0" w:color="auto"/>
        <w:right w:val="none" w:sz="0" w:space="0" w:color="auto"/>
      </w:divBdr>
    </w:div>
    <w:div w:id="1013149256">
      <w:bodyDiv w:val="1"/>
      <w:marLeft w:val="0"/>
      <w:marRight w:val="0"/>
      <w:marTop w:val="0"/>
      <w:marBottom w:val="0"/>
      <w:divBdr>
        <w:top w:val="none" w:sz="0" w:space="0" w:color="auto"/>
        <w:left w:val="none" w:sz="0" w:space="0" w:color="auto"/>
        <w:bottom w:val="none" w:sz="0" w:space="0" w:color="auto"/>
        <w:right w:val="none" w:sz="0" w:space="0" w:color="auto"/>
      </w:divBdr>
    </w:div>
    <w:div w:id="1044014337">
      <w:bodyDiv w:val="1"/>
      <w:marLeft w:val="0"/>
      <w:marRight w:val="0"/>
      <w:marTop w:val="0"/>
      <w:marBottom w:val="0"/>
      <w:divBdr>
        <w:top w:val="none" w:sz="0" w:space="0" w:color="auto"/>
        <w:left w:val="none" w:sz="0" w:space="0" w:color="auto"/>
        <w:bottom w:val="none" w:sz="0" w:space="0" w:color="auto"/>
        <w:right w:val="none" w:sz="0" w:space="0" w:color="auto"/>
      </w:divBdr>
    </w:div>
    <w:div w:id="1050305565">
      <w:bodyDiv w:val="1"/>
      <w:marLeft w:val="0"/>
      <w:marRight w:val="0"/>
      <w:marTop w:val="0"/>
      <w:marBottom w:val="0"/>
      <w:divBdr>
        <w:top w:val="none" w:sz="0" w:space="0" w:color="auto"/>
        <w:left w:val="none" w:sz="0" w:space="0" w:color="auto"/>
        <w:bottom w:val="none" w:sz="0" w:space="0" w:color="auto"/>
        <w:right w:val="none" w:sz="0" w:space="0" w:color="auto"/>
      </w:divBdr>
    </w:div>
    <w:div w:id="1061632719">
      <w:bodyDiv w:val="1"/>
      <w:marLeft w:val="0"/>
      <w:marRight w:val="0"/>
      <w:marTop w:val="0"/>
      <w:marBottom w:val="0"/>
      <w:divBdr>
        <w:top w:val="none" w:sz="0" w:space="0" w:color="auto"/>
        <w:left w:val="none" w:sz="0" w:space="0" w:color="auto"/>
        <w:bottom w:val="none" w:sz="0" w:space="0" w:color="auto"/>
        <w:right w:val="none" w:sz="0" w:space="0" w:color="auto"/>
      </w:divBdr>
    </w:div>
    <w:div w:id="1064529436">
      <w:bodyDiv w:val="1"/>
      <w:marLeft w:val="0"/>
      <w:marRight w:val="0"/>
      <w:marTop w:val="0"/>
      <w:marBottom w:val="0"/>
      <w:divBdr>
        <w:top w:val="none" w:sz="0" w:space="0" w:color="auto"/>
        <w:left w:val="none" w:sz="0" w:space="0" w:color="auto"/>
        <w:bottom w:val="none" w:sz="0" w:space="0" w:color="auto"/>
        <w:right w:val="none" w:sz="0" w:space="0" w:color="auto"/>
      </w:divBdr>
    </w:div>
    <w:div w:id="1080517513">
      <w:bodyDiv w:val="1"/>
      <w:marLeft w:val="0"/>
      <w:marRight w:val="0"/>
      <w:marTop w:val="0"/>
      <w:marBottom w:val="0"/>
      <w:divBdr>
        <w:top w:val="none" w:sz="0" w:space="0" w:color="auto"/>
        <w:left w:val="none" w:sz="0" w:space="0" w:color="auto"/>
        <w:bottom w:val="none" w:sz="0" w:space="0" w:color="auto"/>
        <w:right w:val="none" w:sz="0" w:space="0" w:color="auto"/>
      </w:divBdr>
    </w:div>
    <w:div w:id="1082411219">
      <w:bodyDiv w:val="1"/>
      <w:marLeft w:val="0"/>
      <w:marRight w:val="0"/>
      <w:marTop w:val="0"/>
      <w:marBottom w:val="0"/>
      <w:divBdr>
        <w:top w:val="none" w:sz="0" w:space="0" w:color="auto"/>
        <w:left w:val="none" w:sz="0" w:space="0" w:color="auto"/>
        <w:bottom w:val="none" w:sz="0" w:space="0" w:color="auto"/>
        <w:right w:val="none" w:sz="0" w:space="0" w:color="auto"/>
      </w:divBdr>
    </w:div>
    <w:div w:id="1126386209">
      <w:bodyDiv w:val="1"/>
      <w:marLeft w:val="0"/>
      <w:marRight w:val="0"/>
      <w:marTop w:val="0"/>
      <w:marBottom w:val="0"/>
      <w:divBdr>
        <w:top w:val="none" w:sz="0" w:space="0" w:color="auto"/>
        <w:left w:val="none" w:sz="0" w:space="0" w:color="auto"/>
        <w:bottom w:val="none" w:sz="0" w:space="0" w:color="auto"/>
        <w:right w:val="none" w:sz="0" w:space="0" w:color="auto"/>
      </w:divBdr>
    </w:div>
    <w:div w:id="1131093615">
      <w:bodyDiv w:val="1"/>
      <w:marLeft w:val="0"/>
      <w:marRight w:val="0"/>
      <w:marTop w:val="0"/>
      <w:marBottom w:val="0"/>
      <w:divBdr>
        <w:top w:val="none" w:sz="0" w:space="0" w:color="auto"/>
        <w:left w:val="none" w:sz="0" w:space="0" w:color="auto"/>
        <w:bottom w:val="none" w:sz="0" w:space="0" w:color="auto"/>
        <w:right w:val="none" w:sz="0" w:space="0" w:color="auto"/>
      </w:divBdr>
    </w:div>
    <w:div w:id="1143079318">
      <w:bodyDiv w:val="1"/>
      <w:marLeft w:val="0"/>
      <w:marRight w:val="0"/>
      <w:marTop w:val="0"/>
      <w:marBottom w:val="0"/>
      <w:divBdr>
        <w:top w:val="none" w:sz="0" w:space="0" w:color="auto"/>
        <w:left w:val="none" w:sz="0" w:space="0" w:color="auto"/>
        <w:bottom w:val="none" w:sz="0" w:space="0" w:color="auto"/>
        <w:right w:val="none" w:sz="0" w:space="0" w:color="auto"/>
      </w:divBdr>
    </w:div>
    <w:div w:id="1156336129">
      <w:bodyDiv w:val="1"/>
      <w:marLeft w:val="0"/>
      <w:marRight w:val="0"/>
      <w:marTop w:val="0"/>
      <w:marBottom w:val="0"/>
      <w:divBdr>
        <w:top w:val="none" w:sz="0" w:space="0" w:color="auto"/>
        <w:left w:val="none" w:sz="0" w:space="0" w:color="auto"/>
        <w:bottom w:val="none" w:sz="0" w:space="0" w:color="auto"/>
        <w:right w:val="none" w:sz="0" w:space="0" w:color="auto"/>
      </w:divBdr>
    </w:div>
    <w:div w:id="1210456689">
      <w:bodyDiv w:val="1"/>
      <w:marLeft w:val="0"/>
      <w:marRight w:val="0"/>
      <w:marTop w:val="0"/>
      <w:marBottom w:val="0"/>
      <w:divBdr>
        <w:top w:val="none" w:sz="0" w:space="0" w:color="auto"/>
        <w:left w:val="none" w:sz="0" w:space="0" w:color="auto"/>
        <w:bottom w:val="none" w:sz="0" w:space="0" w:color="auto"/>
        <w:right w:val="none" w:sz="0" w:space="0" w:color="auto"/>
      </w:divBdr>
    </w:div>
    <w:div w:id="1255435959">
      <w:bodyDiv w:val="1"/>
      <w:marLeft w:val="0"/>
      <w:marRight w:val="0"/>
      <w:marTop w:val="0"/>
      <w:marBottom w:val="0"/>
      <w:divBdr>
        <w:top w:val="none" w:sz="0" w:space="0" w:color="auto"/>
        <w:left w:val="none" w:sz="0" w:space="0" w:color="auto"/>
        <w:bottom w:val="none" w:sz="0" w:space="0" w:color="auto"/>
        <w:right w:val="none" w:sz="0" w:space="0" w:color="auto"/>
      </w:divBdr>
    </w:div>
    <w:div w:id="1266155729">
      <w:bodyDiv w:val="1"/>
      <w:marLeft w:val="0"/>
      <w:marRight w:val="0"/>
      <w:marTop w:val="0"/>
      <w:marBottom w:val="0"/>
      <w:divBdr>
        <w:top w:val="none" w:sz="0" w:space="0" w:color="auto"/>
        <w:left w:val="none" w:sz="0" w:space="0" w:color="auto"/>
        <w:bottom w:val="none" w:sz="0" w:space="0" w:color="auto"/>
        <w:right w:val="none" w:sz="0" w:space="0" w:color="auto"/>
      </w:divBdr>
    </w:div>
    <w:div w:id="1268195564">
      <w:bodyDiv w:val="1"/>
      <w:marLeft w:val="0"/>
      <w:marRight w:val="0"/>
      <w:marTop w:val="0"/>
      <w:marBottom w:val="0"/>
      <w:divBdr>
        <w:top w:val="none" w:sz="0" w:space="0" w:color="auto"/>
        <w:left w:val="none" w:sz="0" w:space="0" w:color="auto"/>
        <w:bottom w:val="none" w:sz="0" w:space="0" w:color="auto"/>
        <w:right w:val="none" w:sz="0" w:space="0" w:color="auto"/>
      </w:divBdr>
    </w:div>
    <w:div w:id="1295939608">
      <w:bodyDiv w:val="1"/>
      <w:marLeft w:val="0"/>
      <w:marRight w:val="0"/>
      <w:marTop w:val="0"/>
      <w:marBottom w:val="0"/>
      <w:divBdr>
        <w:top w:val="none" w:sz="0" w:space="0" w:color="auto"/>
        <w:left w:val="none" w:sz="0" w:space="0" w:color="auto"/>
        <w:bottom w:val="none" w:sz="0" w:space="0" w:color="auto"/>
        <w:right w:val="none" w:sz="0" w:space="0" w:color="auto"/>
      </w:divBdr>
    </w:div>
    <w:div w:id="1300266422">
      <w:bodyDiv w:val="1"/>
      <w:marLeft w:val="0"/>
      <w:marRight w:val="0"/>
      <w:marTop w:val="0"/>
      <w:marBottom w:val="0"/>
      <w:divBdr>
        <w:top w:val="none" w:sz="0" w:space="0" w:color="auto"/>
        <w:left w:val="none" w:sz="0" w:space="0" w:color="auto"/>
        <w:bottom w:val="none" w:sz="0" w:space="0" w:color="auto"/>
        <w:right w:val="none" w:sz="0" w:space="0" w:color="auto"/>
      </w:divBdr>
    </w:div>
    <w:div w:id="1340235842">
      <w:bodyDiv w:val="1"/>
      <w:marLeft w:val="0"/>
      <w:marRight w:val="0"/>
      <w:marTop w:val="0"/>
      <w:marBottom w:val="0"/>
      <w:divBdr>
        <w:top w:val="none" w:sz="0" w:space="0" w:color="auto"/>
        <w:left w:val="none" w:sz="0" w:space="0" w:color="auto"/>
        <w:bottom w:val="none" w:sz="0" w:space="0" w:color="auto"/>
        <w:right w:val="none" w:sz="0" w:space="0" w:color="auto"/>
      </w:divBdr>
    </w:div>
    <w:div w:id="1355224756">
      <w:bodyDiv w:val="1"/>
      <w:marLeft w:val="0"/>
      <w:marRight w:val="0"/>
      <w:marTop w:val="0"/>
      <w:marBottom w:val="0"/>
      <w:divBdr>
        <w:top w:val="none" w:sz="0" w:space="0" w:color="auto"/>
        <w:left w:val="none" w:sz="0" w:space="0" w:color="auto"/>
        <w:bottom w:val="none" w:sz="0" w:space="0" w:color="auto"/>
        <w:right w:val="none" w:sz="0" w:space="0" w:color="auto"/>
      </w:divBdr>
    </w:div>
    <w:div w:id="1439450245">
      <w:bodyDiv w:val="1"/>
      <w:marLeft w:val="0"/>
      <w:marRight w:val="0"/>
      <w:marTop w:val="0"/>
      <w:marBottom w:val="0"/>
      <w:divBdr>
        <w:top w:val="none" w:sz="0" w:space="0" w:color="auto"/>
        <w:left w:val="none" w:sz="0" w:space="0" w:color="auto"/>
        <w:bottom w:val="none" w:sz="0" w:space="0" w:color="auto"/>
        <w:right w:val="none" w:sz="0" w:space="0" w:color="auto"/>
      </w:divBdr>
    </w:div>
    <w:div w:id="1449549349">
      <w:bodyDiv w:val="1"/>
      <w:marLeft w:val="0"/>
      <w:marRight w:val="0"/>
      <w:marTop w:val="0"/>
      <w:marBottom w:val="0"/>
      <w:divBdr>
        <w:top w:val="none" w:sz="0" w:space="0" w:color="auto"/>
        <w:left w:val="none" w:sz="0" w:space="0" w:color="auto"/>
        <w:bottom w:val="none" w:sz="0" w:space="0" w:color="auto"/>
        <w:right w:val="none" w:sz="0" w:space="0" w:color="auto"/>
      </w:divBdr>
    </w:div>
    <w:div w:id="1480728437">
      <w:bodyDiv w:val="1"/>
      <w:marLeft w:val="0"/>
      <w:marRight w:val="0"/>
      <w:marTop w:val="0"/>
      <w:marBottom w:val="0"/>
      <w:divBdr>
        <w:top w:val="none" w:sz="0" w:space="0" w:color="auto"/>
        <w:left w:val="none" w:sz="0" w:space="0" w:color="auto"/>
        <w:bottom w:val="none" w:sz="0" w:space="0" w:color="auto"/>
        <w:right w:val="none" w:sz="0" w:space="0" w:color="auto"/>
      </w:divBdr>
    </w:div>
    <w:div w:id="1494183497">
      <w:bodyDiv w:val="1"/>
      <w:marLeft w:val="0"/>
      <w:marRight w:val="0"/>
      <w:marTop w:val="0"/>
      <w:marBottom w:val="0"/>
      <w:divBdr>
        <w:top w:val="none" w:sz="0" w:space="0" w:color="auto"/>
        <w:left w:val="none" w:sz="0" w:space="0" w:color="auto"/>
        <w:bottom w:val="none" w:sz="0" w:space="0" w:color="auto"/>
        <w:right w:val="none" w:sz="0" w:space="0" w:color="auto"/>
      </w:divBdr>
    </w:div>
    <w:div w:id="1496989204">
      <w:bodyDiv w:val="1"/>
      <w:marLeft w:val="0"/>
      <w:marRight w:val="0"/>
      <w:marTop w:val="0"/>
      <w:marBottom w:val="0"/>
      <w:divBdr>
        <w:top w:val="none" w:sz="0" w:space="0" w:color="auto"/>
        <w:left w:val="none" w:sz="0" w:space="0" w:color="auto"/>
        <w:bottom w:val="none" w:sz="0" w:space="0" w:color="auto"/>
        <w:right w:val="none" w:sz="0" w:space="0" w:color="auto"/>
      </w:divBdr>
    </w:div>
    <w:div w:id="1503541343">
      <w:bodyDiv w:val="1"/>
      <w:marLeft w:val="0"/>
      <w:marRight w:val="0"/>
      <w:marTop w:val="0"/>
      <w:marBottom w:val="0"/>
      <w:divBdr>
        <w:top w:val="none" w:sz="0" w:space="0" w:color="auto"/>
        <w:left w:val="none" w:sz="0" w:space="0" w:color="auto"/>
        <w:bottom w:val="none" w:sz="0" w:space="0" w:color="auto"/>
        <w:right w:val="none" w:sz="0" w:space="0" w:color="auto"/>
      </w:divBdr>
    </w:div>
    <w:div w:id="1558935569">
      <w:bodyDiv w:val="1"/>
      <w:marLeft w:val="0"/>
      <w:marRight w:val="0"/>
      <w:marTop w:val="0"/>
      <w:marBottom w:val="0"/>
      <w:divBdr>
        <w:top w:val="none" w:sz="0" w:space="0" w:color="auto"/>
        <w:left w:val="none" w:sz="0" w:space="0" w:color="auto"/>
        <w:bottom w:val="none" w:sz="0" w:space="0" w:color="auto"/>
        <w:right w:val="none" w:sz="0" w:space="0" w:color="auto"/>
      </w:divBdr>
    </w:div>
    <w:div w:id="1572883731">
      <w:bodyDiv w:val="1"/>
      <w:marLeft w:val="0"/>
      <w:marRight w:val="0"/>
      <w:marTop w:val="0"/>
      <w:marBottom w:val="0"/>
      <w:divBdr>
        <w:top w:val="none" w:sz="0" w:space="0" w:color="auto"/>
        <w:left w:val="none" w:sz="0" w:space="0" w:color="auto"/>
        <w:bottom w:val="none" w:sz="0" w:space="0" w:color="auto"/>
        <w:right w:val="none" w:sz="0" w:space="0" w:color="auto"/>
      </w:divBdr>
    </w:div>
    <w:div w:id="1612786009">
      <w:bodyDiv w:val="1"/>
      <w:marLeft w:val="0"/>
      <w:marRight w:val="0"/>
      <w:marTop w:val="0"/>
      <w:marBottom w:val="0"/>
      <w:divBdr>
        <w:top w:val="none" w:sz="0" w:space="0" w:color="auto"/>
        <w:left w:val="none" w:sz="0" w:space="0" w:color="auto"/>
        <w:bottom w:val="none" w:sz="0" w:space="0" w:color="auto"/>
        <w:right w:val="none" w:sz="0" w:space="0" w:color="auto"/>
      </w:divBdr>
    </w:div>
    <w:div w:id="1645038097">
      <w:bodyDiv w:val="1"/>
      <w:marLeft w:val="0"/>
      <w:marRight w:val="0"/>
      <w:marTop w:val="0"/>
      <w:marBottom w:val="0"/>
      <w:divBdr>
        <w:top w:val="none" w:sz="0" w:space="0" w:color="auto"/>
        <w:left w:val="none" w:sz="0" w:space="0" w:color="auto"/>
        <w:bottom w:val="none" w:sz="0" w:space="0" w:color="auto"/>
        <w:right w:val="none" w:sz="0" w:space="0" w:color="auto"/>
      </w:divBdr>
    </w:div>
    <w:div w:id="1655403767">
      <w:bodyDiv w:val="1"/>
      <w:marLeft w:val="0"/>
      <w:marRight w:val="0"/>
      <w:marTop w:val="0"/>
      <w:marBottom w:val="0"/>
      <w:divBdr>
        <w:top w:val="none" w:sz="0" w:space="0" w:color="auto"/>
        <w:left w:val="none" w:sz="0" w:space="0" w:color="auto"/>
        <w:bottom w:val="none" w:sz="0" w:space="0" w:color="auto"/>
        <w:right w:val="none" w:sz="0" w:space="0" w:color="auto"/>
      </w:divBdr>
    </w:div>
    <w:div w:id="1683315330">
      <w:bodyDiv w:val="1"/>
      <w:marLeft w:val="0"/>
      <w:marRight w:val="0"/>
      <w:marTop w:val="0"/>
      <w:marBottom w:val="0"/>
      <w:divBdr>
        <w:top w:val="none" w:sz="0" w:space="0" w:color="auto"/>
        <w:left w:val="none" w:sz="0" w:space="0" w:color="auto"/>
        <w:bottom w:val="none" w:sz="0" w:space="0" w:color="auto"/>
        <w:right w:val="none" w:sz="0" w:space="0" w:color="auto"/>
      </w:divBdr>
    </w:div>
    <w:div w:id="1687293601">
      <w:bodyDiv w:val="1"/>
      <w:marLeft w:val="0"/>
      <w:marRight w:val="0"/>
      <w:marTop w:val="0"/>
      <w:marBottom w:val="0"/>
      <w:divBdr>
        <w:top w:val="none" w:sz="0" w:space="0" w:color="auto"/>
        <w:left w:val="none" w:sz="0" w:space="0" w:color="auto"/>
        <w:bottom w:val="none" w:sz="0" w:space="0" w:color="auto"/>
        <w:right w:val="none" w:sz="0" w:space="0" w:color="auto"/>
      </w:divBdr>
    </w:div>
    <w:div w:id="1710765718">
      <w:bodyDiv w:val="1"/>
      <w:marLeft w:val="0"/>
      <w:marRight w:val="0"/>
      <w:marTop w:val="0"/>
      <w:marBottom w:val="0"/>
      <w:divBdr>
        <w:top w:val="none" w:sz="0" w:space="0" w:color="auto"/>
        <w:left w:val="none" w:sz="0" w:space="0" w:color="auto"/>
        <w:bottom w:val="none" w:sz="0" w:space="0" w:color="auto"/>
        <w:right w:val="none" w:sz="0" w:space="0" w:color="auto"/>
      </w:divBdr>
    </w:div>
    <w:div w:id="1724476255">
      <w:bodyDiv w:val="1"/>
      <w:marLeft w:val="0"/>
      <w:marRight w:val="0"/>
      <w:marTop w:val="0"/>
      <w:marBottom w:val="0"/>
      <w:divBdr>
        <w:top w:val="none" w:sz="0" w:space="0" w:color="auto"/>
        <w:left w:val="none" w:sz="0" w:space="0" w:color="auto"/>
        <w:bottom w:val="none" w:sz="0" w:space="0" w:color="auto"/>
        <w:right w:val="none" w:sz="0" w:space="0" w:color="auto"/>
      </w:divBdr>
    </w:div>
    <w:div w:id="1745179135">
      <w:bodyDiv w:val="1"/>
      <w:marLeft w:val="0"/>
      <w:marRight w:val="0"/>
      <w:marTop w:val="0"/>
      <w:marBottom w:val="0"/>
      <w:divBdr>
        <w:top w:val="none" w:sz="0" w:space="0" w:color="auto"/>
        <w:left w:val="none" w:sz="0" w:space="0" w:color="auto"/>
        <w:bottom w:val="none" w:sz="0" w:space="0" w:color="auto"/>
        <w:right w:val="none" w:sz="0" w:space="0" w:color="auto"/>
      </w:divBdr>
    </w:div>
    <w:div w:id="1753238991">
      <w:bodyDiv w:val="1"/>
      <w:marLeft w:val="0"/>
      <w:marRight w:val="0"/>
      <w:marTop w:val="0"/>
      <w:marBottom w:val="0"/>
      <w:divBdr>
        <w:top w:val="none" w:sz="0" w:space="0" w:color="auto"/>
        <w:left w:val="none" w:sz="0" w:space="0" w:color="auto"/>
        <w:bottom w:val="none" w:sz="0" w:space="0" w:color="auto"/>
        <w:right w:val="none" w:sz="0" w:space="0" w:color="auto"/>
      </w:divBdr>
    </w:div>
    <w:div w:id="1754544492">
      <w:bodyDiv w:val="1"/>
      <w:marLeft w:val="0"/>
      <w:marRight w:val="0"/>
      <w:marTop w:val="0"/>
      <w:marBottom w:val="0"/>
      <w:divBdr>
        <w:top w:val="none" w:sz="0" w:space="0" w:color="auto"/>
        <w:left w:val="none" w:sz="0" w:space="0" w:color="auto"/>
        <w:bottom w:val="none" w:sz="0" w:space="0" w:color="auto"/>
        <w:right w:val="none" w:sz="0" w:space="0" w:color="auto"/>
      </w:divBdr>
    </w:div>
    <w:div w:id="1762525892">
      <w:bodyDiv w:val="1"/>
      <w:marLeft w:val="0"/>
      <w:marRight w:val="0"/>
      <w:marTop w:val="0"/>
      <w:marBottom w:val="0"/>
      <w:divBdr>
        <w:top w:val="none" w:sz="0" w:space="0" w:color="auto"/>
        <w:left w:val="none" w:sz="0" w:space="0" w:color="auto"/>
        <w:bottom w:val="none" w:sz="0" w:space="0" w:color="auto"/>
        <w:right w:val="none" w:sz="0" w:space="0" w:color="auto"/>
      </w:divBdr>
    </w:div>
    <w:div w:id="1767379005">
      <w:bodyDiv w:val="1"/>
      <w:marLeft w:val="0"/>
      <w:marRight w:val="0"/>
      <w:marTop w:val="0"/>
      <w:marBottom w:val="0"/>
      <w:divBdr>
        <w:top w:val="none" w:sz="0" w:space="0" w:color="auto"/>
        <w:left w:val="none" w:sz="0" w:space="0" w:color="auto"/>
        <w:bottom w:val="none" w:sz="0" w:space="0" w:color="auto"/>
        <w:right w:val="none" w:sz="0" w:space="0" w:color="auto"/>
      </w:divBdr>
    </w:div>
    <w:div w:id="1769617711">
      <w:bodyDiv w:val="1"/>
      <w:marLeft w:val="0"/>
      <w:marRight w:val="0"/>
      <w:marTop w:val="0"/>
      <w:marBottom w:val="0"/>
      <w:divBdr>
        <w:top w:val="none" w:sz="0" w:space="0" w:color="auto"/>
        <w:left w:val="none" w:sz="0" w:space="0" w:color="auto"/>
        <w:bottom w:val="none" w:sz="0" w:space="0" w:color="auto"/>
        <w:right w:val="none" w:sz="0" w:space="0" w:color="auto"/>
      </w:divBdr>
    </w:div>
    <w:div w:id="1773354242">
      <w:bodyDiv w:val="1"/>
      <w:marLeft w:val="0"/>
      <w:marRight w:val="0"/>
      <w:marTop w:val="0"/>
      <w:marBottom w:val="0"/>
      <w:divBdr>
        <w:top w:val="none" w:sz="0" w:space="0" w:color="auto"/>
        <w:left w:val="none" w:sz="0" w:space="0" w:color="auto"/>
        <w:bottom w:val="none" w:sz="0" w:space="0" w:color="auto"/>
        <w:right w:val="none" w:sz="0" w:space="0" w:color="auto"/>
      </w:divBdr>
    </w:div>
    <w:div w:id="1783961137">
      <w:bodyDiv w:val="1"/>
      <w:marLeft w:val="0"/>
      <w:marRight w:val="0"/>
      <w:marTop w:val="0"/>
      <w:marBottom w:val="0"/>
      <w:divBdr>
        <w:top w:val="none" w:sz="0" w:space="0" w:color="auto"/>
        <w:left w:val="none" w:sz="0" w:space="0" w:color="auto"/>
        <w:bottom w:val="none" w:sz="0" w:space="0" w:color="auto"/>
        <w:right w:val="none" w:sz="0" w:space="0" w:color="auto"/>
      </w:divBdr>
    </w:div>
    <w:div w:id="1808008831">
      <w:bodyDiv w:val="1"/>
      <w:marLeft w:val="0"/>
      <w:marRight w:val="0"/>
      <w:marTop w:val="0"/>
      <w:marBottom w:val="0"/>
      <w:divBdr>
        <w:top w:val="none" w:sz="0" w:space="0" w:color="auto"/>
        <w:left w:val="none" w:sz="0" w:space="0" w:color="auto"/>
        <w:bottom w:val="none" w:sz="0" w:space="0" w:color="auto"/>
        <w:right w:val="none" w:sz="0" w:space="0" w:color="auto"/>
      </w:divBdr>
    </w:div>
    <w:div w:id="1830904934">
      <w:bodyDiv w:val="1"/>
      <w:marLeft w:val="0"/>
      <w:marRight w:val="0"/>
      <w:marTop w:val="0"/>
      <w:marBottom w:val="0"/>
      <w:divBdr>
        <w:top w:val="none" w:sz="0" w:space="0" w:color="auto"/>
        <w:left w:val="none" w:sz="0" w:space="0" w:color="auto"/>
        <w:bottom w:val="none" w:sz="0" w:space="0" w:color="auto"/>
        <w:right w:val="none" w:sz="0" w:space="0" w:color="auto"/>
      </w:divBdr>
    </w:div>
    <w:div w:id="1869483722">
      <w:bodyDiv w:val="1"/>
      <w:marLeft w:val="0"/>
      <w:marRight w:val="0"/>
      <w:marTop w:val="0"/>
      <w:marBottom w:val="0"/>
      <w:divBdr>
        <w:top w:val="none" w:sz="0" w:space="0" w:color="auto"/>
        <w:left w:val="none" w:sz="0" w:space="0" w:color="auto"/>
        <w:bottom w:val="none" w:sz="0" w:space="0" w:color="auto"/>
        <w:right w:val="none" w:sz="0" w:space="0" w:color="auto"/>
      </w:divBdr>
    </w:div>
    <w:div w:id="1883521596">
      <w:bodyDiv w:val="1"/>
      <w:marLeft w:val="0"/>
      <w:marRight w:val="0"/>
      <w:marTop w:val="0"/>
      <w:marBottom w:val="0"/>
      <w:divBdr>
        <w:top w:val="none" w:sz="0" w:space="0" w:color="auto"/>
        <w:left w:val="none" w:sz="0" w:space="0" w:color="auto"/>
        <w:bottom w:val="none" w:sz="0" w:space="0" w:color="auto"/>
        <w:right w:val="none" w:sz="0" w:space="0" w:color="auto"/>
      </w:divBdr>
    </w:div>
    <w:div w:id="1938756734">
      <w:bodyDiv w:val="1"/>
      <w:marLeft w:val="0"/>
      <w:marRight w:val="0"/>
      <w:marTop w:val="0"/>
      <w:marBottom w:val="0"/>
      <w:divBdr>
        <w:top w:val="none" w:sz="0" w:space="0" w:color="auto"/>
        <w:left w:val="none" w:sz="0" w:space="0" w:color="auto"/>
        <w:bottom w:val="none" w:sz="0" w:space="0" w:color="auto"/>
        <w:right w:val="none" w:sz="0" w:space="0" w:color="auto"/>
      </w:divBdr>
    </w:div>
    <w:div w:id="1948124309">
      <w:bodyDiv w:val="1"/>
      <w:marLeft w:val="0"/>
      <w:marRight w:val="0"/>
      <w:marTop w:val="0"/>
      <w:marBottom w:val="0"/>
      <w:divBdr>
        <w:top w:val="none" w:sz="0" w:space="0" w:color="auto"/>
        <w:left w:val="none" w:sz="0" w:space="0" w:color="auto"/>
        <w:bottom w:val="none" w:sz="0" w:space="0" w:color="auto"/>
        <w:right w:val="none" w:sz="0" w:space="0" w:color="auto"/>
      </w:divBdr>
    </w:div>
    <w:div w:id="1993637372">
      <w:bodyDiv w:val="1"/>
      <w:marLeft w:val="0"/>
      <w:marRight w:val="0"/>
      <w:marTop w:val="0"/>
      <w:marBottom w:val="0"/>
      <w:divBdr>
        <w:top w:val="none" w:sz="0" w:space="0" w:color="auto"/>
        <w:left w:val="none" w:sz="0" w:space="0" w:color="auto"/>
        <w:bottom w:val="none" w:sz="0" w:space="0" w:color="auto"/>
        <w:right w:val="none" w:sz="0" w:space="0" w:color="auto"/>
      </w:divBdr>
    </w:div>
    <w:div w:id="2025547625">
      <w:bodyDiv w:val="1"/>
      <w:marLeft w:val="0"/>
      <w:marRight w:val="0"/>
      <w:marTop w:val="0"/>
      <w:marBottom w:val="0"/>
      <w:divBdr>
        <w:top w:val="none" w:sz="0" w:space="0" w:color="auto"/>
        <w:left w:val="none" w:sz="0" w:space="0" w:color="auto"/>
        <w:bottom w:val="none" w:sz="0" w:space="0" w:color="auto"/>
        <w:right w:val="none" w:sz="0" w:space="0" w:color="auto"/>
      </w:divBdr>
    </w:div>
    <w:div w:id="2030519126">
      <w:bodyDiv w:val="1"/>
      <w:marLeft w:val="0"/>
      <w:marRight w:val="0"/>
      <w:marTop w:val="0"/>
      <w:marBottom w:val="0"/>
      <w:divBdr>
        <w:top w:val="none" w:sz="0" w:space="0" w:color="auto"/>
        <w:left w:val="none" w:sz="0" w:space="0" w:color="auto"/>
        <w:bottom w:val="none" w:sz="0" w:space="0" w:color="auto"/>
        <w:right w:val="none" w:sz="0" w:space="0" w:color="auto"/>
      </w:divBdr>
    </w:div>
    <w:div w:id="2102022443">
      <w:bodyDiv w:val="1"/>
      <w:marLeft w:val="0"/>
      <w:marRight w:val="0"/>
      <w:marTop w:val="0"/>
      <w:marBottom w:val="0"/>
      <w:divBdr>
        <w:top w:val="none" w:sz="0" w:space="0" w:color="auto"/>
        <w:left w:val="none" w:sz="0" w:space="0" w:color="auto"/>
        <w:bottom w:val="none" w:sz="0" w:space="0" w:color="auto"/>
        <w:right w:val="none" w:sz="0" w:space="0" w:color="auto"/>
      </w:divBdr>
    </w:div>
    <w:div w:id="2118402383">
      <w:bodyDiv w:val="1"/>
      <w:marLeft w:val="0"/>
      <w:marRight w:val="0"/>
      <w:marTop w:val="0"/>
      <w:marBottom w:val="0"/>
      <w:divBdr>
        <w:top w:val="none" w:sz="0" w:space="0" w:color="auto"/>
        <w:left w:val="none" w:sz="0" w:space="0" w:color="auto"/>
        <w:bottom w:val="none" w:sz="0" w:space="0" w:color="auto"/>
        <w:right w:val="none" w:sz="0" w:space="0" w:color="auto"/>
      </w:divBdr>
    </w:div>
    <w:div w:id="2139444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www.facebook.com/pages/Bar-De-Kella/293698640736125" TargetMode="External" Id="rId8" /><Relationship Type="http://schemas.openxmlformats.org/officeDocument/2006/relationships/fontTable" Target="fontTable.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eader" Target="header1.xml" Id="rId11" /><Relationship Type="http://schemas.openxmlformats.org/officeDocument/2006/relationships/webSettings" Target="webSettings.xml" Id="rId5" /><Relationship Type="http://schemas.openxmlformats.org/officeDocument/2006/relationships/hyperlink" Target="https://www.facebook.com/pages/Bar-De-Kella/293698640736125" TargetMode="External" Id="rId10" /><Relationship Type="http://schemas.openxmlformats.org/officeDocument/2006/relationships/settings" Target="settings.xml" Id="rId4" /><Relationship Type="http://schemas.openxmlformats.org/officeDocument/2006/relationships/hyperlink" Target="https://www.facebook.com/pages/Bar-De-Kella/293698640736125" TargetMode="External" Id="rId9" /><Relationship Type="http://schemas.openxmlformats.org/officeDocument/2006/relationships/theme" Target="theme/theme1.xml" Id="rId14" /><Relationship Type="http://schemas.openxmlformats.org/officeDocument/2006/relationships/glossaryDocument" Target="glossary/document.xml" Id="Rf84edf59b941436e" /></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e5a00a70-b871-47d4-baa4-ca63067024f1}"/>
      </w:docPartPr>
      <w:docPartBody>
        <w:p xmlns:wp14="http://schemas.microsoft.com/office/word/2010/wordml" w14:paraId="41EA6FF4" wp14:textId="77777777">
          <w:r>
            <w:rPr>
              <w:rStyle w:val="PlaceholderText"/>
            </w:rPr>
          </w:r>
        </w:p>
      </w:docPartBody>
    </w:docPart>
  </w:docParts>
</w:glossaryDocument>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VAL11</b:Tag>
    <b:SourceType>JournalArticle</b:SourceType>
    <b:Guid>{FBF69CEE-5B82-E44B-991F-165C4CAE2872}</b:Guid>
    <b:Author>
      <b:Author>
        <b:NameList>
          <b:Person>
            <b:Last>VALENCIA P</b:Last>
            <b:First>INGE</b:First>
            <b:Middle>HELENA</b:Middle>
          </b:Person>
        </b:NameList>
      </b:Author>
    </b:Author>
    <b:Title>IMPACTOS DEL RECONOCIMIENTO MULTICULTURAL EN EL ARCHIPIÉLAGO DE SAN ANDRÉS, PROVIDENCIA Y SANTA CATALINA: ENTRE LA ETNIZACIÓN Y EL CONFLICTO SOCIAL.</b:Title>
    <b:Year>2011</b:Year>
    <b:JournalName>Revista Colombiana de Antropología</b:JournalName>
    <b:Pages>69</b:Pages>
    <b:RefOrder>3</b:RefOrder>
  </b:Source>
  <b:Source>
    <b:Tag>apa</b:Tag>
    <b:SourceType>Book</b:SourceType>
    <b:Guid>{BA30F822-3F9F-8847-B9A9-A796B490CDC8}</b:Guid>
    <b:Author>
      <b:Author>
        <b:NameList>
          <b:Person>
            <b:Last>Meisel-Roca</b:Last>
            <b:First>Adolfo</b:First>
          </b:Person>
        </b:NameList>
      </b:Author>
    </b:Author>
    <b:Title>La continentalización de la isla de San Andrés, Colombia : Panyas, raizales y turismo, 1953-2003</b:Title>
    <b:Year>2003</b:Year>
    <b:City>Cartagena de indias</b:City>
    <b:Publisher>Banco de la republica</b:Publisher>
    <b:RefOrder>4</b:RefOrder>
  </b:Source>
  <b:Source>
    <b:Tag>Ama95</b:Tag>
    <b:SourceType>Book</b:SourceType>
    <b:Guid>{5F1D12F1-2DC7-5B4C-8A1D-C676B6BDC11F}</b:Guid>
    <b:Author>
      <b:Author>
        <b:NameList>
          <b:Person>
            <b:Last>Amaya</b:Last>
            <b:First>Maria</b:First>
            <b:Middle>Paz, directora editorial.</b:Middle>
          </b:Person>
        </b:NameList>
      </b:Author>
    </b:Author>
    <b:Title>Así es San Andrés</b:Title>
    <b:City>Bogota</b:City>
    <b:Publisher>Ediciones Gamma</b:Publisher>
    <b:Year>1995</b:Year>
    <b:RefOrder>5</b:RefOrder>
  </b:Source>
  <b:Source>
    <b:Tag>Dra16</b:Tag>
    <b:SourceType>Book</b:SourceType>
    <b:Guid>{134901B5-C350-B04A-89CC-9AE76D9E4F0F}</b:Guid>
    <b:Title>Vinculación del diseño gráfico con el sector turístico.</b:Title>
    <b:City>Guanajuato, México</b:City>
    <b:Publisher>CONGRESO INTERNACIONAL DE INVESTIGACIÓN E INNOVACIÓN 2016</b:Publisher>
    <b:Year>2016</b:Year>
    <b:Author>
      <b:Author>
        <b:NameList>
          <b:Person>
            <b:Last>Dra. Ma. Eugenia Sánchez Ramos</b:Last>
            <b:First>Dra.</b:First>
            <b:Middle>Carmen Dolores Barroso García, Dr. Alfredo Pérez Ponce</b:Middle>
          </b:Person>
        </b:NameList>
      </b:Author>
    </b:Author>
    <b:RefOrder>6</b:RefOrder>
  </b:Source>
  <b:Source>
    <b:Tag>Alb18</b:Tag>
    <b:SourceType>Book</b:SourceType>
    <b:Guid>{DAD67912-9385-834F-BFC8-920582D09711}</b:Guid>
    <b:Author>
      <b:Author>
        <b:NameList>
          <b:Person>
            <b:Last>Albarracín Espinoza</b:Last>
            <b:First>Cristian</b:First>
            <b:Middle>Fernando Cabrera Rodríguez, David Esteban</b:Middle>
          </b:Person>
        </b:NameList>
      </b:Author>
    </b:Author>
    <b:Title>El diseño gráfico y multimedia como potencializadores del desarrollo del turismo de aventura</b:Title>
    <b:City>Cuenca, Ecuador</b:City>
    <b:Publisher>Universidad del Azuay</b:Publisher>
    <b:Year>2018</b:Year>
    <b:RefOrder>7</b:RefOrder>
  </b:Source>
  <b:Source>
    <b:Tag>Dar13</b:Tag>
    <b:SourceType>Book</b:SourceType>
    <b:Guid>{38D3C77E-7AAA-014A-810E-696A494D1395}</b:Guid>
    <b:Author>
      <b:Author>
        <b:NameList>
          <b:Person>
            <b:Last>Ranocchiari</b:Last>
            <b:First>Dario</b:First>
          </b:Person>
        </b:NameList>
      </b:Author>
    </b:Author>
    <b:Title>Música y etnicidad en el archipiélago de San Andrés y Providencia</b:Title>
    <b:City>España</b:City>
    <b:Publisher>Universidad de Granada </b:Publisher>
    <b:Year>2013</b:Year>
    <b:RefOrder>8</b:RefOrder>
  </b:Source>
  <b:Source>
    <b:Tag>Agu10</b:Tag>
    <b:SourceType>BookSection</b:SourceType>
    <b:Guid>{338C509A-76C7-B346-B458-80271198170A}</b:Guid>
    <b:Title>Geografía económica del archipiélago de San Andrés, Providencia y Santa Catalina</b:Title>
    <b:City>bogota</b:City>
    <b:Publisher>Banco de la Republica de Colombia.</b:Publisher>
    <b:Year>2010</b:Year>
    <b:Author>
      <b:Author>
        <b:NameList>
          <b:Person>
            <b:Last>Aguilera Díaz</b:Last>
            <b:First>María</b:First>
            <b:Middle>Modesta</b:Middle>
          </b:Person>
        </b:NameList>
      </b:Author>
      <b:BookAuthor>
        <b:NameList>
          <b:Person>
            <b:Last>Aguilera-Díaz</b:Last>
            <b:First>María</b:First>
            <b:Middle>Modesta</b:Middle>
          </b:Person>
        </b:NameList>
      </b:BookAuthor>
    </b:Author>
    <b:BookTitle>Geografía económica del archipiélago de San Andrés, Providencia y Santa Catalina</b:BookTitle>
    <b:Pages>49-116</b:Pages>
    <b:RefOrder>9</b:RefOrder>
  </b:Source>
  <b:Source>
    <b:Tag>Pal15</b:Tag>
    <b:SourceType>InternetSite</b:SourceType>
    <b:Guid>{C6890AD7-869A-8944-80F9-ED234FE99154}</b:Guid>
    <b:Author>
      <b:Author>
        <b:NameList>
          <b:Person>
            <b:Last>Palmer</b:Last>
            <b:First>Colin</b:First>
          </b:Person>
        </b:NameList>
      </b:Author>
    </b:Author>
    <b:Title>The African Diaspora</b:Title>
    <b:Year>2015</b:Year>
    <b:Pages>56-59</b:Pages>
    <b:InternetSiteTitle>Taylor and Francis Online </b:InternetSiteTitle>
    <b:URL>https://www.tandfonline.com/doi/epdf/10.1080/00064246.2000.11431111?needAccess=true</b:URL>
    <b:Month>APRIL</b:Month>
    <b:Day>14</b:Day>
    <b:RefOrder>10</b:RefOrder>
  </b:Source>
  <b:Source>
    <b:Tag>Gab05</b:Tag>
    <b:SourceType>JournalArticle</b:SourceType>
    <b:Guid>{67E25A25-EC6B-B245-8CAD-E37FE51215E7}</b:Guid>
    <b:Author>
      <b:Author>
        <b:NameList>
          <b:Person>
            <b:Last>Martínez</b:Last>
            <b:First>Gabriel</b:First>
            <b:Middle>Izard</b:Middle>
          </b:Person>
        </b:NameList>
      </b:Author>
    </b:Author>
    <b:Title>Herencia, territorio e identidad en ia diáspora africana: hacia una etnografía del retorno</b:Title>
    <b:Year>2005</b:Year>
    <b:JournalName>Estudios de Asia y Africa</b:JournalName>
    <b:Pages> 89-115 (27 pages)</b:Pages>
    <b:RefOrder>11</b:RefOrder>
  </b:Source>
  <b:Source>
    <b:Tag>Arb15</b:Tag>
    <b:SourceType>Book</b:SourceType>
    <b:Guid>{5A9A23A3-D11D-3348-BB47-E2EE52A4DF0F}</b:Guid>
    <b:Author>
      <b:Author>
        <b:NameList>
          <b:Person>
            <b:Last>Arboleda Jordán</b:Last>
            <b:First>Darío</b:First>
            <b:Middle>Novoa Cabezas, Eduardo Mauricio</b:Middle>
          </b:Person>
        </b:NameList>
      </b:Author>
    </b:Author>
    <b:Title>Propuesta de material gráfico para implementar el turismo cultural en la ciudad de Cayambe</b:Title>
    <b:Year>2015</b:Year>
    <b:City>Quito: </b:City>
    <b:Publisher>Universidad Israe (UISRAEL)</b:Publisher>
    <b:RefOrder>12</b:RefOrder>
  </b:Source>
  <b:Source>
    <b:Tag>Ser19</b:Tag>
    <b:SourceType>Book</b:SourceType>
    <b:Guid>{1EE702C1-DBE9-B145-8DE0-2D6DD5F0DD15}</b:Guid>
    <b:Author>
      <b:Author>
        <b:NameList>
          <b:Person>
            <b:Last>Serrano Cordero</b:Last>
            <b:First>Julia</b:First>
            <b:Middle>Catalina Palomeque Esquivel, Pedro Daniel</b:Middle>
          </b:Person>
        </b:NameList>
      </b:Author>
    </b:Author>
    <b:Title>Diseño Gráfico de una aplicación móvil que aporte al desarrollo turístico del cantón Azogues</b:Title>
    <b:City>Ecuador</b:City>
    <b:Publisher>Universidad del Azuay</b:Publisher>
    <b:Year>2019</b:Year>
    <b:RefOrder>13</b:RefOrder>
  </b:Source>
  <b:Source>
    <b:Tag>Rui21</b:Tag>
    <b:SourceType>Book</b:SourceType>
    <b:Guid>{78319D42-9C9A-FA4F-8EDF-F03FDA522516}</b:Guid>
    <b:Author>
      <b:Author>
        <b:NameList>
          <b:Person>
            <b:Last>Ruiz Pérez</b:Last>
            <b:First>Christian</b:First>
            <b:Middle>Gabriel Chang Villacís, Nicole Alejandra</b:Middle>
          </b:Person>
        </b:NameList>
      </b:Author>
    </b:Author>
    <b:Title>Diseño gráfico y su aporte al reconocimiento de los lugares turísticos de la ciudad de Ambato</b:Title>
    <b:City>Ambato, Ecuador </b:City>
    <b:Publisher>	Universidad Técnica de Ambato. Facultad de Diseño y Arquitectura. Carrera de Diseño Gráfico Publicitario</b:Publisher>
    <b:Year>2021</b:Year>
    <b:RefOrder>14</b:RefOrder>
  </b:Source>
  <b:Source>
    <b:Tag>Sil10</b:Tag>
    <b:SourceType>JournalArticle</b:SourceType>
    <b:Guid>{CEE15420-FEEF-8046-872E-18E6BD6F7B10}</b:Guid>
    <b:Title>Raizales, pañas, fifty, Turks or Islanders?: Construction of identities in a multiethnic context</b:Title>
    <b:Year>2010</b:Year>
    <b:Author>
      <b:Author>
        <b:NameList>
          <b:Person>
            <b:Last>Torres</b:Last>
            <b:First>Silvia</b:First>
            <b:Middle>Elena</b:Middle>
          </b:Person>
        </b:NameList>
      </b:Author>
    </b:Author>
    <b:JournalName>Revista Palobra</b:JournalName>
    <b:Pages>122–143</b:Pages>
    <b:RefOrder>2</b:RefOrder>
  </b:Source>
  <b:Source>
    <b:Tag>Arg14</b:Tag>
    <b:SourceType>Book</b:SourceType>
    <b:Guid>{B269CAD8-C4EB-164D-AF68-E473DB4B21EC}</b:Guid>
    <b:Author>
      <b:Author>
        <b:NameList>
          <b:Person>
            <b:Last>Argote</b:Last>
            <b:First>Andrea</b:First>
            <b:Middle>Melenje</b:Middle>
          </b:Person>
        </b:NameList>
      </b:Author>
    </b:Author>
    <b:Title>TEJIENDO IDENTIDADES LATINOAMERICANAS</b:Title>
    <b:Year>2014</b:Year>
    <b:City>Cauca, Colombia.  </b:City>
    <b:Publisher>Universidad del Cauca</b:Publisher>
    <b:RefOrder>15</b:RefOrder>
  </b:Source>
  <b:Source>
    <b:Tag>Gon22</b:Tag>
    <b:SourceType>JournalArticle</b:SourceType>
    <b:Guid>{5BCE8330-233D-C94A-9071-6AF1FDA6A4CA}</b:Guid>
    <b:Author>
      <b:Author>
        <b:NameList>
          <b:Person>
            <b:Last>González Erber</b:Last>
            <b:First>Daniela</b:First>
          </b:Person>
        </b:NameList>
      </b:Author>
    </b:Author>
    <b:Title>Valoración del Patrimonio cultural y natural en la disciplina del diseño gráfico, una construcción proyectual de responsabilidad social, cultural e identitaria.</b:Title>
    <b:Year>2022</b:Year>
    <b:JournalName>Cuadernos del Centro de Estudios de Diseño y Comunicación</b:JournalName>
    <b:Pages>25(159)</b:Pages>
    <b:RefOrder>16</b:RefOrder>
  </b:Source>
  <b:Source>
    <b:Tag>Die21</b:Tag>
    <b:SourceType>JournalArticle</b:SourceType>
    <b:Guid>{AA8F9BA4-620E-A44E-B897-BCF3EE9DB250}</b:Guid>
    <b:Author>
      <b:Author>
        <b:NameList>
          <b:Person>
            <b:Last>Garnica</b:Last>
            <b:First>Diego</b:First>
            <b:Middle>Fernando Peña</b:Middle>
          </b:Person>
        </b:NameList>
      </b:Author>
    </b:Author>
    <b:Title>THE VOICE OF AFRO WOMEN AS A MEANS OF PRESERVING THE RAIZAL CULTURAL HERITAGE IN THE ARCHIPELAGO OF SAN ANDRÉS, SANTA CATALINA, AND PROVIDENCIA: APPROACHES FROM ETHNO-EDUCATION, CRITICAL PEDAGOGY, AND POPULAR COMMUNICATION</b:Title>
    <b:JournalName>Revista Brasileira de Educação</b:JournalName>
    <b:Year>2021</b:Year>
    <b:RefOrder>17</b:RefOrder>
  </b:Source>
  <b:Source>
    <b:Tag>Ing08</b:Tag>
    <b:SourceType>JournalArticle</b:SourceType>
    <b:Guid>{8CA9D1BC-79FB-2F45-9066-D36340330284}</b:Guid>
    <b:Author>
      <b:Author>
        <b:NameList>
          <b:Person>
            <b:Last>Valencia</b:Last>
            <b:First>Inge</b:First>
            <b:Middle>Helena</b:Middle>
          </b:Person>
        </b:NameList>
      </b:Author>
    </b:Author>
    <b:Title>Identidades del caribe insular colombiano: otra mirada del caso isleño-raizal</b:Title>
    <b:JournalName>Universidad Icesi. Cali, Colombia</b:JournalName>
    <b:Year>2008</b:Year>
    <b:RefOrder>18</b:RefOrder>
  </b:Source>
  <b:Source>
    <b:Tag>GUE07</b:Tag>
    <b:SourceType>Report</b:SourceType>
    <b:Guid>{C7472B49-E65F-B245-95B4-33C993F11D0C}</b:Guid>
    <b:Author>
      <b:Author>
        <b:NameList>
          <b:Person>
            <b:Last>GUEVARA</b:Last>
            <b:First>NATALIA</b:First>
          </b:Person>
        </b:NameList>
      </b:Author>
    </b:Author>
    <b:Title>memorias de la colombianización y reparaciones. Afro-reparaciones: memorias de la esclavitud y justicia reparativa para negros, afrocolombianos y raizales</b:Title>
    <b:Year>2007</b:Year>
    <b:City>Guevara, N. (2007). </b:City>
    <b:RefOrder>19</b:RefOrder>
  </b:Source>
  <b:Source>
    <b:Tag>PER18</b:Tag>
    <b:SourceType>Report</b:SourceType>
    <b:Guid>{F5CC8B87-4189-9140-A2A8-7CD849B56628}</b:Guid>
    <b:Author>
      <b:Author>
        <b:NameList>
          <b:Person>
            <b:Last>PERDOMO GAMBOA</b:Last>
            <b:First>OSCAR</b:First>
          </b:Person>
        </b:NameList>
      </b:Author>
    </b:Author>
    <b:Title>AFROGRAFÍAS REPRESENTACIONES GRAFICAS Y CARICATURESCAS DE LOS AFRODESCENDIENTES</b:Title>
    <b:Publisher>UNIVERSIDAD DEL VALLE</b:Publisher>
    <b:City>Cali colombia</b:City>
    <b:Year> 2018</b:Year>
    <b:RefOrder>20</b:RefOrder>
  </b:Source>
  <b:Source>
    <b:Tag>For17</b:Tag>
    <b:SourceType>JournalArticle</b:SourceType>
    <b:Guid>{630B4FD3-08D6-7649-BEBB-30B050BDBFAD}</b:Guid>
    <b:Author>
      <b:Author>
        <b:NameList>
          <b:Person>
            <b:Last>Forbes</b:Last>
            <b:First>Graybern</b:First>
            <b:Middle>Livingston</b:Middle>
          </b:Person>
        </b:NameList>
      </b:Author>
    </b:Author>
    <b:Title>Huellas de africanía en San Andrés Isla</b:Title>
    <b:Year>2017</b:Year>
    <b:JournalName>Cuadernos del Caribe</b:JournalName>
    <b:Pages>76–81</b:Pages>
    <b:RefOrder>1</b:RefOrder>
  </b:Source>
</b:Sources>
</file>

<file path=customXml/itemProps1.xml><?xml version="1.0" encoding="utf-8"?>
<ds:datastoreItem xmlns:ds="http://schemas.openxmlformats.org/officeDocument/2006/customXml" ds:itemID="{37CD7F04-ED55-DD4A-B6EA-1371F649B95E}">
  <ds:schemaRefs>
    <ds:schemaRef ds:uri="http://schemas.openxmlformats.org/officeDocument/2006/bibliography"/>
    <ds:schemaRef ds:uri="http://www.w3.org/2000/xmlns/"/>
  </ds:schemaRefs>
</ds:datastoreItem>
</file>

<file path=docMetadata/LabelInfo.xml><?xml version="1.0" encoding="utf-8"?>
<clbl:labelList xmlns:clbl="http://schemas.microsoft.com/office/2020/mipLabelMetadata">
  <clbl:label id="{2bbf933d-857a-4427-b12f-7b31d1f40c1a}" enabled="0" method="" siteId="{2bbf933d-857a-4427-b12f-7b31d1f40c1a}"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Jose Carlos Castro Perez</dc:creator>
  <keywords/>
  <dc:description/>
  <lastModifiedBy>Jose Carlos Castro Perez</lastModifiedBy>
  <revision>123</revision>
  <dcterms:created xsi:type="dcterms:W3CDTF">2023-10-24T02:03:00.0000000Z</dcterms:created>
  <dcterms:modified xsi:type="dcterms:W3CDTF">2024-04-08T01:11:48.3560171Z</dcterms:modified>
</coreProperties>
</file>