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762" w:rsidRPr="001D0762" w:rsidRDefault="001D0762" w:rsidP="001D0762">
      <w:pPr>
        <w:jc w:val="center"/>
        <w:rPr>
          <w:b/>
        </w:rPr>
      </w:pPr>
      <w:bookmarkStart w:id="0" w:name="_GoBack"/>
      <w:r w:rsidRPr="001D0762">
        <w:rPr>
          <w:b/>
        </w:rPr>
        <w:t>RESUMEN</w:t>
      </w:r>
    </w:p>
    <w:bookmarkEnd w:id="0"/>
    <w:p w:rsidR="001D0762" w:rsidRDefault="001D0762" w:rsidP="001D0762"/>
    <w:p w:rsidR="001D0762" w:rsidRDefault="001D0762" w:rsidP="001D0762">
      <w:r>
        <w:t xml:space="preserve">El presente trabajo tuvo como propósito identificar los procesos administrativos que requerían una intervención en el restaurante La Fogata para contribuir con su mejoramiento y posicionamiento en el mercado. Para darle cumplimiento a este objetivo, se realizaron visitas al restaurante e igualmente se aplicaron instrumentos de investigación, tales como, entrevista, encuesta, y la herramienta de diagnóstico organizacional – DOFA. Con el análisis de la información recolectada y de acuerdo con las necesidades de la organización, se pudo determinar que los procesos a intervenir eran Mercadeo, Talento Humano y Costos; por tanto, se crean estrategias que estandaricen y formalicen los procesos. </w:t>
      </w:r>
    </w:p>
    <w:p w:rsidR="001D0762" w:rsidRDefault="001D0762" w:rsidP="001D0762"/>
    <w:p w:rsidR="001D0762" w:rsidRDefault="001D0762" w:rsidP="001D0762">
      <w:r w:rsidRPr="001D0762">
        <w:rPr>
          <w:b/>
        </w:rPr>
        <w:t>Palabras claves:</w:t>
      </w:r>
      <w:r>
        <w:t xml:space="preserve"> Procesos Administrativos, Mercadeo, Talento Humano, Costos, Diagnostico Organizacional.</w:t>
      </w:r>
    </w:p>
    <w:p w:rsidR="0010746A" w:rsidRDefault="001D0762" w:rsidP="001D0762">
      <w:r>
        <w:t> </w:t>
      </w:r>
    </w:p>
    <w:sectPr w:rsidR="001074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762"/>
    <w:rsid w:val="001D0762"/>
    <w:rsid w:val="001D3265"/>
    <w:rsid w:val="004677D4"/>
    <w:rsid w:val="00B45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5A7B4B4-293C-413A-92BB-FE4284CD3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2016-11-17T23:35:00Z</dcterms:created>
  <dcterms:modified xsi:type="dcterms:W3CDTF">2016-11-17T23:35:00Z</dcterms:modified>
</cp:coreProperties>
</file>